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7898">
      <w:pPr>
        <w:jc w:val="center"/>
        <w:rPr>
          <w:rStyle w:val="7"/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000000"/>
          <w:kern w:val="0"/>
          <w:sz w:val="24"/>
          <w:szCs w:val="24"/>
        </w:rPr>
        <w:t>食品工程学院高层次人才面试方案</w:t>
      </w:r>
    </w:p>
    <w:p w14:paraId="0A8F4C59">
      <w:pPr>
        <w:jc w:val="center"/>
        <w:rPr>
          <w:rStyle w:val="7"/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10864833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根据马鞍山师专2024年高层次人才引进工作安排，经学校校长办公会和党委会研究，现将食品工程学院高层次人才面试有关事项公告如下：</w:t>
      </w:r>
    </w:p>
    <w:p w14:paraId="0731C93F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Style w:val="7"/>
          <w:rFonts w:hint="eastAsia"/>
          <w:color w:val="000000"/>
        </w:rPr>
        <w:t>一、引进方式和对象</w:t>
      </w:r>
    </w:p>
    <w:p w14:paraId="390B9A85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本次拟通过面试的方式择优引进国内“双一流”高校（含一流学科的学校）、国外世界排名前200名高校（参考2023年QS世界大学综合排名）博士研究生。</w:t>
      </w:r>
    </w:p>
    <w:p w14:paraId="7F79D989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Style w:val="7"/>
          <w:rFonts w:hint="eastAsia"/>
          <w:color w:val="000000"/>
        </w:rPr>
        <w:t>二、面试时间、地点</w:t>
      </w:r>
    </w:p>
    <w:p w14:paraId="41EC1602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1.面试时间：2024年</w:t>
      </w:r>
      <w:r>
        <w:rPr>
          <w:color w:val="000000"/>
        </w:rPr>
        <w:t>8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>日(星期日)上午8：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0。</w:t>
      </w:r>
    </w:p>
    <w:p w14:paraId="1C5B6168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2.面试地点：马鞍山师专（湖西中路85号）食品工程学院格致楼406会议室。</w:t>
      </w:r>
    </w:p>
    <w:p w14:paraId="1547A881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Style w:val="7"/>
          <w:rFonts w:hint="eastAsia"/>
          <w:color w:val="000000"/>
        </w:rPr>
        <w:t>三、面试方式</w:t>
      </w:r>
    </w:p>
    <w:p w14:paraId="7EB0B0F3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（一）试讲</w:t>
      </w:r>
    </w:p>
    <w:p w14:paraId="5507D7FF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主要考察应聘考生的学科知识、教师基本素养、语言表达能力、仪表举止等方面的教育教学能力。试讲环节每人15-20分钟（根据抽签结果，备课60分钟，随后试讲）。</w:t>
      </w:r>
      <w:r>
        <w:rPr>
          <w:rFonts w:hint="eastAsia"/>
          <w:color w:val="000000"/>
          <w:lang w:val="en-US" w:eastAsia="zh-CN"/>
        </w:rPr>
        <w:t>备课</w:t>
      </w:r>
      <w:r>
        <w:rPr>
          <w:rFonts w:hint="eastAsia"/>
          <w:color w:val="000000"/>
        </w:rPr>
        <w:t>地点：格致楼40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生化综合实验室。</w:t>
      </w:r>
    </w:p>
    <w:p w14:paraId="05584850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（二）面谈和综合比选</w:t>
      </w:r>
    </w:p>
    <w:p w14:paraId="27686708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主要评判应聘人员的科研能力和业务水平，包括：</w:t>
      </w:r>
    </w:p>
    <w:p w14:paraId="50DC1626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1. 学术成果简介；</w:t>
      </w:r>
    </w:p>
    <w:p w14:paraId="5E411C0A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2. 结合马鞍山市食品产业和当前条件，介绍下一步科研工作计划和举措；</w:t>
      </w:r>
    </w:p>
    <w:p w14:paraId="1AEA3851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3. 考官提问与回答。</w:t>
      </w:r>
    </w:p>
    <w:p w14:paraId="228FE9C1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面谈和综合比选环节每人30分钟。</w:t>
      </w:r>
    </w:p>
    <w:p w14:paraId="449404D7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Style w:val="7"/>
          <w:rFonts w:hint="eastAsia"/>
          <w:color w:val="000000"/>
        </w:rPr>
        <w:t>四、面试流程</w:t>
      </w:r>
    </w:p>
    <w:p w14:paraId="17645E30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面试成绩总分为100分，其中试讲为40分，面谈和综合比选为60分。面试设置最低控制分数线60分，低于最低控制分数线者，取消进入后续环节的资格。面试时，由参加面试的考生抽签决定次序，按百分制量化计分，评委当场打分(保留两位小数)，按照去掉一个最高分和一个最低分后，计算得出平均分为应试者的面试成绩(保留两位小数)。面试结束后，当天在考点现场公布面试成绩。面试成绩为最终成绩。</w:t>
      </w:r>
    </w:p>
    <w:p w14:paraId="0558DD93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考生成绩并列时，以面谈和综合比选成绩高的排位在前；若仍相同，按照国内“双一流”建设高校和建设学科的硕士研究生，本科阶段为国内“双一流”建设高校和建设学科的毕业生，本人、配偶或父母户籍所在地为马鞍山的顺序优先录用，进入体检考察环节。</w:t>
      </w:r>
    </w:p>
    <w:p w14:paraId="5B90F84F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Style w:val="7"/>
          <w:rFonts w:hint="eastAsia"/>
          <w:color w:val="000000"/>
        </w:rPr>
        <w:t>五、面试考官构成</w:t>
      </w:r>
    </w:p>
    <w:p w14:paraId="2FED5843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每个岗位设立面试考官组，考官组由5人组成，由校内考官</w:t>
      </w:r>
      <w:r>
        <w:rPr>
          <w:color w:val="000000"/>
        </w:rPr>
        <w:t>3</w:t>
      </w:r>
      <w:r>
        <w:rPr>
          <w:rFonts w:hint="eastAsia"/>
          <w:color w:val="000000"/>
        </w:rPr>
        <w:t>人，外单位考官</w:t>
      </w:r>
      <w:r>
        <w:rPr>
          <w:color w:val="000000"/>
        </w:rPr>
        <w:t>2</w:t>
      </w:r>
      <w:r>
        <w:rPr>
          <w:rFonts w:hint="eastAsia"/>
          <w:color w:val="000000"/>
        </w:rPr>
        <w:t>人组成。</w:t>
      </w:r>
    </w:p>
    <w:p w14:paraId="633B4B5C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Style w:val="7"/>
          <w:rFonts w:hint="eastAsia"/>
          <w:color w:val="000000"/>
        </w:rPr>
        <w:t>六、有关要求</w:t>
      </w:r>
    </w:p>
    <w:p w14:paraId="4AC0680F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1.考生面试当日8: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0前到达面试考点候考室（食品工程学院格致楼401生化综合实验室），凭二代有效期内身份证进入候考室，8:50开始抽签，9:00开始对试讲内容备课60分钟。</w:t>
      </w:r>
    </w:p>
    <w:p w14:paraId="0C5E5F3F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2.10:00开始按照面试分组现场抽签确定面试顺序，由工作人员引领到面试室（食品工程学院格致楼406会议室）。</w:t>
      </w:r>
    </w:p>
    <w:p w14:paraId="55709ABA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3.考生进入候考室，要听从工作人员安排，不准大声喧哗，不准随意出入。</w:t>
      </w:r>
    </w:p>
    <w:p w14:paraId="70B28341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4.进入候考室后抽取面试顺序号，面试时只报自己的抽签顺序号，不得报自己的姓名。</w:t>
      </w:r>
    </w:p>
    <w:p w14:paraId="6D57F6DC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5.本次考试不指定考试辅导用书，不举办也不委托任何机构或个人举办考试辅导培训班。</w:t>
      </w:r>
    </w:p>
    <w:p w14:paraId="58B80B77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r>
        <w:rPr>
          <w:rFonts w:hint="eastAsia"/>
          <w:color w:val="000000"/>
        </w:rPr>
        <w:t>6.咨询电话：13955538065，咨询时间：8:30 - 11:30，14:30 - 17:30，联系人：谢峻。</w:t>
      </w:r>
    </w:p>
    <w:p w14:paraId="42A73971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  <w:bookmarkStart w:id="0" w:name="_GoBack"/>
      <w:bookmarkEnd w:id="0"/>
    </w:p>
    <w:p w14:paraId="018158F8">
      <w:pPr>
        <w:pStyle w:val="10"/>
        <w:spacing w:before="75" w:beforeAutospacing="0" w:after="75" w:afterAutospacing="0" w:line="480" w:lineRule="atLeast"/>
        <w:ind w:firstLine="480"/>
        <w:rPr>
          <w:color w:val="000000"/>
        </w:rPr>
      </w:pPr>
    </w:p>
    <w:p w14:paraId="65D33A9C">
      <w:pPr>
        <w:pStyle w:val="10"/>
        <w:wordWrap w:val="0"/>
        <w:spacing w:before="75" w:beforeAutospacing="0" w:after="75" w:afterAutospacing="0" w:line="480" w:lineRule="atLeast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t xml:space="preserve">食品工程学院  </w:t>
      </w:r>
    </w:p>
    <w:p w14:paraId="7336DAD2">
      <w:pPr>
        <w:pStyle w:val="10"/>
        <w:spacing w:before="75" w:beforeAutospacing="0" w:after="75" w:afterAutospacing="0" w:line="480" w:lineRule="atLeas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2024年</w:t>
      </w:r>
      <w:r>
        <w:rPr>
          <w:rFonts w:hint="eastAsia"/>
          <w:color w:val="000000"/>
          <w:lang w:val="en-US" w:eastAsia="zh-CN"/>
        </w:rPr>
        <w:t>8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日</w:t>
      </w:r>
      <w:r>
        <w:rPr>
          <w:rFonts w:hint="eastAsia" w:ascii="MS Gothic" w:hAnsi="MS Gothic" w:eastAsia="MS Gothic" w:cs="MS Gothic"/>
          <w:color w:val="000000"/>
          <w:sz w:val="21"/>
          <w:szCs w:val="21"/>
        </w:rPr>
        <w:t>​</w:t>
      </w:r>
    </w:p>
    <w:p w14:paraId="4E9960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YWI5OGUyYzUwMzU4YTYwODllNDMxM2IzMzkyOWIifQ=="/>
  </w:docVars>
  <w:rsids>
    <w:rsidRoot w:val="00294680"/>
    <w:rsid w:val="001165E9"/>
    <w:rsid w:val="00294680"/>
    <w:rsid w:val="00462560"/>
    <w:rsid w:val="004E0BBA"/>
    <w:rsid w:val="00A71550"/>
    <w:rsid w:val="00C1366C"/>
    <w:rsid w:val="0B5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1039</Words>
  <Characters>1126</Characters>
  <Lines>8</Lines>
  <Paragraphs>2</Paragraphs>
  <TotalTime>3</TotalTime>
  <ScaleCrop>false</ScaleCrop>
  <LinksUpToDate>false</LinksUpToDate>
  <CharactersWithSpaces>1136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2024-03-25T00:41:00Z</dcterms:created>
  <dc:creator>Windows User</dc:creator>
  <cp:lastModifiedBy>单车轨道</cp:lastModifiedBy>
  <dcterms:modified xsi:type="dcterms:W3CDTF">2024-08-05T06:52:32Z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C9BE9169114C4D82901376400CE4AF1D_12</vt:lpwstr>
  </property>
</Properties>
</file>