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ascii="宋体" w:hAnsi="宋体"/>
          <w:b/>
          <w:sz w:val="44"/>
          <w:szCs w:val="44"/>
          <w:u w:val="single"/>
        </w:rPr>
      </w:pPr>
    </w:p>
    <w:p>
      <w:pPr>
        <w:adjustRightInd w:val="0"/>
        <w:snapToGrid w:val="0"/>
        <w:spacing w:line="360" w:lineRule="auto"/>
        <w:jc w:val="center"/>
        <w:rPr>
          <w:rFonts w:ascii="宋体" w:hAnsi="宋体"/>
          <w:b/>
          <w:sz w:val="44"/>
          <w:szCs w:val="44"/>
          <w:u w:val="single"/>
        </w:rPr>
      </w:pPr>
    </w:p>
    <w:p>
      <w:pPr>
        <w:adjustRightInd w:val="0"/>
        <w:snapToGrid w:val="0"/>
        <w:spacing w:line="360" w:lineRule="auto"/>
        <w:jc w:val="center"/>
        <w:rPr>
          <w:rFonts w:ascii="宋体" w:hAnsi="宋体"/>
          <w:b/>
          <w:sz w:val="44"/>
          <w:szCs w:val="44"/>
          <w:u w:val="single"/>
        </w:rPr>
      </w:pPr>
    </w:p>
    <w:p>
      <w:pPr>
        <w:pStyle w:val="4"/>
        <w:adjustRightInd w:val="0"/>
        <w:snapToGrid w:val="0"/>
        <w:spacing w:before="0" w:beforeAutospacing="0" w:after="0" w:afterAutospacing="0" w:line="360" w:lineRule="auto"/>
        <w:jc w:val="center"/>
        <w:outlineLvl w:val="0"/>
        <w:rPr>
          <w:rFonts w:ascii="黑体" w:hAnsi="黑体" w:eastAsia="黑体"/>
          <w:bCs/>
          <w:sz w:val="36"/>
          <w:szCs w:val="36"/>
        </w:rPr>
      </w:pPr>
      <w:r>
        <w:rPr>
          <w:rFonts w:hint="eastAsia" w:ascii="华文中宋" w:hAnsi="华文中宋" w:eastAsia="华文中宋" w:cs="华文中宋"/>
          <w:b/>
          <w:sz w:val="44"/>
          <w:szCs w:val="44"/>
          <w:lang w:eastAsia="zh-CN"/>
        </w:rPr>
        <w:t>马鞍山师范高等专科学校2022</w:t>
      </w:r>
      <w:r>
        <w:rPr>
          <w:rFonts w:hint="eastAsia" w:ascii="华文中宋" w:hAnsi="华文中宋" w:eastAsia="华文中宋" w:cs="华文中宋"/>
          <w:b/>
          <w:sz w:val="44"/>
          <w:szCs w:val="44"/>
        </w:rPr>
        <w:t>年</w:t>
      </w:r>
      <w:r>
        <w:rPr>
          <w:rFonts w:hint="eastAsia" w:ascii="华文中宋" w:hAnsi="华文中宋" w:eastAsia="华文中宋" w:cs="华文中宋"/>
          <w:b/>
          <w:sz w:val="44"/>
          <w:szCs w:val="44"/>
          <w:u w:val="none"/>
        </w:rPr>
        <w:t>单位</w:t>
      </w:r>
      <w:r>
        <w:rPr>
          <w:rFonts w:hint="eastAsia" w:ascii="华文中宋" w:hAnsi="华文中宋" w:eastAsia="华文中宋" w:cs="华文中宋"/>
          <w:b/>
          <w:sz w:val="44"/>
          <w:szCs w:val="44"/>
        </w:rPr>
        <w:t>预算</w:t>
      </w:r>
    </w:p>
    <w:p>
      <w:pPr>
        <w:pStyle w:val="4"/>
        <w:adjustRightInd w:val="0"/>
        <w:snapToGrid w:val="0"/>
        <w:spacing w:before="0" w:beforeAutospacing="0" w:after="0" w:afterAutospacing="0" w:line="360" w:lineRule="auto"/>
        <w:jc w:val="center"/>
        <w:rPr>
          <w:rFonts w:ascii="黑体" w:hAnsi="黑体" w:eastAsia="黑体"/>
          <w:bCs/>
          <w:sz w:val="36"/>
          <w:szCs w:val="36"/>
        </w:rPr>
      </w:pPr>
    </w:p>
    <w:p>
      <w:pPr>
        <w:pStyle w:val="4"/>
        <w:adjustRightInd w:val="0"/>
        <w:snapToGrid w:val="0"/>
        <w:spacing w:before="0" w:beforeAutospacing="0" w:after="0" w:afterAutospacing="0" w:line="360" w:lineRule="auto"/>
        <w:jc w:val="center"/>
        <w:rPr>
          <w:rFonts w:ascii="黑体" w:hAnsi="黑体" w:eastAsia="黑体"/>
          <w:bCs/>
          <w:sz w:val="36"/>
          <w:szCs w:val="36"/>
        </w:rPr>
      </w:pPr>
    </w:p>
    <w:p>
      <w:pPr>
        <w:pStyle w:val="4"/>
        <w:adjustRightInd w:val="0"/>
        <w:snapToGrid w:val="0"/>
        <w:spacing w:before="0" w:beforeAutospacing="0" w:after="0" w:afterAutospacing="0" w:line="360" w:lineRule="auto"/>
        <w:jc w:val="center"/>
        <w:rPr>
          <w:rFonts w:ascii="黑体" w:hAnsi="黑体" w:eastAsia="黑体"/>
          <w:bCs/>
          <w:sz w:val="36"/>
          <w:szCs w:val="36"/>
        </w:rPr>
      </w:pPr>
    </w:p>
    <w:p>
      <w:pPr>
        <w:pStyle w:val="4"/>
        <w:adjustRightInd w:val="0"/>
        <w:snapToGrid w:val="0"/>
        <w:spacing w:before="0" w:beforeAutospacing="0" w:after="0" w:afterAutospacing="0" w:line="360" w:lineRule="auto"/>
        <w:jc w:val="center"/>
        <w:rPr>
          <w:rFonts w:ascii="黑体" w:hAnsi="黑体" w:eastAsia="黑体"/>
          <w:bCs/>
          <w:sz w:val="36"/>
          <w:szCs w:val="36"/>
        </w:rPr>
      </w:pPr>
    </w:p>
    <w:p>
      <w:pPr>
        <w:pStyle w:val="4"/>
        <w:adjustRightInd w:val="0"/>
        <w:snapToGrid w:val="0"/>
        <w:spacing w:before="0" w:beforeAutospacing="0" w:after="0" w:afterAutospacing="0" w:line="360" w:lineRule="auto"/>
        <w:jc w:val="center"/>
        <w:rPr>
          <w:rFonts w:ascii="黑体" w:hAnsi="黑体" w:eastAsia="黑体"/>
          <w:bCs/>
          <w:sz w:val="36"/>
          <w:szCs w:val="36"/>
        </w:rPr>
      </w:pPr>
    </w:p>
    <w:p>
      <w:pPr>
        <w:pStyle w:val="4"/>
        <w:adjustRightInd w:val="0"/>
        <w:snapToGrid w:val="0"/>
        <w:spacing w:before="0" w:beforeAutospacing="0" w:after="0" w:afterAutospacing="0" w:line="360" w:lineRule="auto"/>
        <w:jc w:val="center"/>
        <w:rPr>
          <w:rFonts w:ascii="黑体" w:hAnsi="黑体" w:eastAsia="黑体"/>
          <w:bCs/>
          <w:sz w:val="36"/>
          <w:szCs w:val="36"/>
        </w:rPr>
      </w:pPr>
    </w:p>
    <w:p>
      <w:pPr>
        <w:pStyle w:val="4"/>
        <w:adjustRightInd w:val="0"/>
        <w:snapToGrid w:val="0"/>
        <w:spacing w:before="0" w:beforeAutospacing="0" w:after="0" w:afterAutospacing="0" w:line="360" w:lineRule="auto"/>
        <w:jc w:val="center"/>
        <w:rPr>
          <w:rFonts w:ascii="黑体" w:hAnsi="黑体" w:eastAsia="黑体"/>
          <w:bCs/>
          <w:sz w:val="36"/>
          <w:szCs w:val="36"/>
        </w:rPr>
      </w:pPr>
    </w:p>
    <w:p>
      <w:pPr>
        <w:pStyle w:val="4"/>
        <w:adjustRightInd w:val="0"/>
        <w:snapToGrid w:val="0"/>
        <w:spacing w:before="0" w:beforeAutospacing="0" w:after="0" w:afterAutospacing="0" w:line="360" w:lineRule="auto"/>
        <w:jc w:val="center"/>
        <w:rPr>
          <w:rFonts w:ascii="黑体" w:hAnsi="黑体" w:eastAsia="黑体"/>
          <w:bCs/>
          <w:sz w:val="36"/>
          <w:szCs w:val="36"/>
        </w:rPr>
      </w:pPr>
    </w:p>
    <w:p>
      <w:pPr>
        <w:pStyle w:val="4"/>
        <w:adjustRightInd w:val="0"/>
        <w:snapToGrid w:val="0"/>
        <w:spacing w:before="0" w:beforeAutospacing="0" w:after="0" w:afterAutospacing="0" w:line="360" w:lineRule="auto"/>
        <w:jc w:val="center"/>
        <w:rPr>
          <w:rFonts w:ascii="黑体" w:hAnsi="黑体" w:eastAsia="黑体"/>
          <w:bCs/>
          <w:sz w:val="44"/>
          <w:szCs w:val="44"/>
        </w:rPr>
      </w:pPr>
      <w:r>
        <w:rPr>
          <w:rFonts w:hint="eastAsia" w:ascii="黑体" w:hAnsi="黑体" w:eastAsia="黑体"/>
          <w:bCs/>
          <w:sz w:val="44"/>
          <w:szCs w:val="44"/>
          <w:lang w:eastAsia="zh-CN"/>
        </w:rPr>
        <w:t>2022</w:t>
      </w:r>
      <w:r>
        <w:rPr>
          <w:rFonts w:hint="eastAsia" w:ascii="黑体" w:hAnsi="黑体" w:eastAsia="黑体"/>
          <w:bCs/>
          <w:sz w:val="44"/>
          <w:szCs w:val="44"/>
        </w:rPr>
        <w:t>年</w:t>
      </w:r>
      <w:r>
        <w:rPr>
          <w:rFonts w:hint="eastAsia" w:ascii="黑体" w:hAnsi="黑体" w:eastAsia="黑体"/>
          <w:bCs/>
          <w:sz w:val="44"/>
          <w:szCs w:val="44"/>
          <w:lang w:val="en-US" w:eastAsia="zh-CN"/>
        </w:rPr>
        <w:t>2</w:t>
      </w:r>
      <w:r>
        <w:rPr>
          <w:rFonts w:hint="eastAsia" w:ascii="黑体" w:hAnsi="黑体" w:eastAsia="黑体"/>
          <w:bCs/>
          <w:sz w:val="44"/>
          <w:szCs w:val="44"/>
        </w:rPr>
        <w:t>月</w:t>
      </w:r>
    </w:p>
    <w:p>
      <w:pPr>
        <w:pStyle w:val="4"/>
        <w:adjustRightInd w:val="0"/>
        <w:snapToGrid w:val="0"/>
        <w:spacing w:before="0" w:beforeAutospacing="0" w:after="0" w:afterAutospacing="0" w:line="360" w:lineRule="auto"/>
        <w:jc w:val="both"/>
        <w:rPr>
          <w:rFonts w:ascii="黑体" w:hAnsi="黑体" w:eastAsia="黑体"/>
          <w:bCs/>
          <w:sz w:val="36"/>
          <w:szCs w:val="36"/>
        </w:rPr>
      </w:pPr>
    </w:p>
    <w:p>
      <w:pPr>
        <w:pStyle w:val="4"/>
        <w:adjustRightInd w:val="0"/>
        <w:snapToGrid w:val="0"/>
        <w:spacing w:before="0" w:beforeAutospacing="0" w:after="0" w:afterAutospacing="0" w:line="500" w:lineRule="exact"/>
        <w:jc w:val="center"/>
        <w:rPr>
          <w:rFonts w:hint="eastAsia" w:ascii="黑体" w:hAnsi="黑体" w:eastAsia="黑体"/>
          <w:bCs/>
          <w:sz w:val="44"/>
          <w:szCs w:val="44"/>
        </w:rPr>
      </w:pPr>
    </w:p>
    <w:p>
      <w:pPr>
        <w:pStyle w:val="4"/>
        <w:adjustRightInd w:val="0"/>
        <w:snapToGrid w:val="0"/>
        <w:spacing w:before="0" w:beforeAutospacing="0" w:after="0" w:afterAutospacing="0" w:line="500" w:lineRule="exact"/>
        <w:jc w:val="center"/>
        <w:rPr>
          <w:rFonts w:hint="eastAsia" w:ascii="黑体" w:hAnsi="黑体" w:eastAsia="黑体"/>
          <w:bCs/>
          <w:sz w:val="44"/>
          <w:szCs w:val="44"/>
        </w:rPr>
      </w:pPr>
    </w:p>
    <w:p>
      <w:pPr>
        <w:pStyle w:val="4"/>
        <w:adjustRightInd w:val="0"/>
        <w:snapToGrid w:val="0"/>
        <w:spacing w:before="0" w:beforeAutospacing="0" w:after="0" w:afterAutospacing="0" w:line="500" w:lineRule="exact"/>
        <w:jc w:val="center"/>
        <w:rPr>
          <w:rFonts w:hint="eastAsia" w:ascii="黑体" w:hAnsi="黑体" w:eastAsia="黑体"/>
          <w:bCs/>
          <w:sz w:val="44"/>
          <w:szCs w:val="44"/>
        </w:rPr>
      </w:pPr>
    </w:p>
    <w:p>
      <w:pPr>
        <w:pStyle w:val="4"/>
        <w:adjustRightInd w:val="0"/>
        <w:snapToGrid w:val="0"/>
        <w:spacing w:before="0" w:beforeAutospacing="0" w:after="0" w:afterAutospacing="0" w:line="500" w:lineRule="exact"/>
        <w:jc w:val="center"/>
        <w:rPr>
          <w:rFonts w:hint="eastAsia" w:ascii="黑体" w:hAnsi="黑体" w:eastAsia="黑体"/>
          <w:bCs/>
          <w:sz w:val="44"/>
          <w:szCs w:val="44"/>
        </w:rPr>
      </w:pPr>
    </w:p>
    <w:p>
      <w:pPr>
        <w:pStyle w:val="4"/>
        <w:adjustRightInd w:val="0"/>
        <w:snapToGrid w:val="0"/>
        <w:spacing w:before="0" w:beforeAutospacing="0" w:after="0" w:afterAutospacing="0" w:line="500" w:lineRule="exact"/>
        <w:jc w:val="center"/>
        <w:rPr>
          <w:rFonts w:hint="eastAsia" w:ascii="黑体" w:hAnsi="黑体" w:eastAsia="黑体"/>
          <w:bCs/>
          <w:sz w:val="44"/>
          <w:szCs w:val="44"/>
        </w:rPr>
      </w:pPr>
    </w:p>
    <w:p>
      <w:pPr>
        <w:pStyle w:val="4"/>
        <w:adjustRightInd w:val="0"/>
        <w:snapToGrid w:val="0"/>
        <w:spacing w:before="0" w:beforeAutospacing="0" w:after="0" w:afterAutospacing="0" w:line="500" w:lineRule="exact"/>
        <w:jc w:val="center"/>
        <w:rPr>
          <w:rFonts w:hint="eastAsia" w:ascii="黑体" w:hAnsi="黑体" w:eastAsia="黑体"/>
          <w:bCs/>
          <w:sz w:val="44"/>
          <w:szCs w:val="44"/>
        </w:rPr>
      </w:pPr>
    </w:p>
    <w:p>
      <w:pPr>
        <w:pStyle w:val="4"/>
        <w:adjustRightInd w:val="0"/>
        <w:snapToGrid w:val="0"/>
        <w:spacing w:before="0" w:beforeAutospacing="0" w:after="0" w:afterAutospacing="0" w:line="500" w:lineRule="exact"/>
        <w:jc w:val="center"/>
        <w:rPr>
          <w:rFonts w:ascii="黑体" w:hAnsi="黑体" w:eastAsia="黑体"/>
          <w:bCs/>
          <w:sz w:val="44"/>
          <w:szCs w:val="44"/>
        </w:rPr>
      </w:pPr>
      <w:r>
        <w:rPr>
          <w:rFonts w:hint="eastAsia" w:ascii="黑体" w:hAnsi="黑体" w:eastAsia="黑体"/>
          <w:bCs/>
          <w:sz w:val="44"/>
          <w:szCs w:val="44"/>
        </w:rPr>
        <w:t>目 录</w:t>
      </w:r>
    </w:p>
    <w:p>
      <w:pPr>
        <w:pStyle w:val="4"/>
        <w:adjustRightInd w:val="0"/>
        <w:snapToGrid w:val="0"/>
        <w:spacing w:before="0" w:beforeAutospacing="0" w:after="0" w:afterAutospacing="0" w:line="500" w:lineRule="exact"/>
        <w:ind w:firstLine="643" w:firstLineChars="200"/>
        <w:jc w:val="both"/>
        <w:rPr>
          <w:rFonts w:hint="eastAsia" w:ascii="仿宋_GB2312" w:hAnsi="仿宋" w:eastAsia="仿宋_GB2312" w:cs="仿宋"/>
          <w:b/>
          <w:sz w:val="32"/>
          <w:szCs w:val="32"/>
        </w:rPr>
      </w:pPr>
    </w:p>
    <w:p>
      <w:pPr>
        <w:pStyle w:val="4"/>
        <w:adjustRightInd w:val="0"/>
        <w:snapToGrid w:val="0"/>
        <w:spacing w:before="0" w:beforeAutospacing="0" w:after="0" w:afterAutospacing="0" w:line="500" w:lineRule="exact"/>
        <w:ind w:firstLine="643" w:firstLineChars="200"/>
        <w:jc w:val="both"/>
        <w:rPr>
          <w:rFonts w:ascii="仿宋_GB2312" w:hAnsi="仿宋" w:eastAsia="仿宋_GB2312" w:cs="仿宋"/>
          <w:b/>
          <w:sz w:val="32"/>
          <w:szCs w:val="32"/>
        </w:rPr>
      </w:pPr>
      <w:r>
        <w:rPr>
          <w:rFonts w:hint="eastAsia" w:ascii="仿宋_GB2312" w:hAnsi="仿宋" w:eastAsia="仿宋_GB2312" w:cs="仿宋"/>
          <w:b/>
          <w:sz w:val="32"/>
          <w:szCs w:val="32"/>
        </w:rPr>
        <w:t xml:space="preserve">第一部分 </w:t>
      </w:r>
      <w:r>
        <w:rPr>
          <w:rFonts w:hint="eastAsia" w:ascii="仿宋_GB2312" w:hAnsi="仿宋" w:eastAsia="仿宋_GB2312" w:cs="仿宋"/>
          <w:b/>
          <w:sz w:val="32"/>
          <w:szCs w:val="32"/>
          <w:u w:val="none"/>
        </w:rPr>
        <w:t>单位</w:t>
      </w:r>
      <w:r>
        <w:rPr>
          <w:rFonts w:hint="eastAsia" w:ascii="仿宋_GB2312" w:hAnsi="仿宋" w:eastAsia="仿宋_GB2312" w:cs="仿宋"/>
          <w:b/>
          <w:sz w:val="32"/>
          <w:szCs w:val="32"/>
        </w:rPr>
        <w:t>概况</w:t>
      </w:r>
    </w:p>
    <w:p>
      <w:pPr>
        <w:pStyle w:val="4"/>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hint="eastAsia" w:ascii="仿宋_GB2312" w:hAnsi="仿宋" w:eastAsia="仿宋_GB2312" w:cs="仿宋"/>
          <w:bCs/>
          <w:sz w:val="32"/>
          <w:szCs w:val="32"/>
        </w:rPr>
        <w:t>1.主要职责</w:t>
      </w:r>
    </w:p>
    <w:p>
      <w:pPr>
        <w:pStyle w:val="4"/>
        <w:adjustRightInd w:val="0"/>
        <w:snapToGrid w:val="0"/>
        <w:spacing w:before="0" w:beforeAutospacing="0" w:after="0" w:afterAutospacing="0" w:line="500" w:lineRule="exact"/>
        <w:ind w:firstLine="640" w:firstLineChars="200"/>
        <w:rPr>
          <w:rFonts w:ascii="仿宋_GB2312" w:hAnsi="仿宋" w:eastAsia="仿宋_GB2312" w:cs="仿宋"/>
          <w:bCs/>
          <w:sz w:val="32"/>
          <w:szCs w:val="32"/>
          <w:u w:val="none"/>
        </w:rPr>
      </w:pPr>
      <w:r>
        <w:rPr>
          <w:rFonts w:hint="eastAsia" w:ascii="仿宋_GB2312" w:hAnsi="仿宋" w:eastAsia="仿宋_GB2312" w:cs="仿宋"/>
          <w:bCs/>
          <w:sz w:val="32"/>
          <w:szCs w:val="32"/>
        </w:rPr>
        <w:t>2.</w:t>
      </w:r>
      <w:r>
        <w:rPr>
          <w:rFonts w:hint="eastAsia" w:ascii="仿宋_GB2312" w:hAnsi="仿宋" w:eastAsia="仿宋_GB2312" w:cs="仿宋"/>
          <w:bCs/>
          <w:sz w:val="32"/>
          <w:szCs w:val="32"/>
          <w:u w:val="none"/>
        </w:rPr>
        <w:t>单位预算构成</w:t>
      </w:r>
    </w:p>
    <w:p>
      <w:pPr>
        <w:pStyle w:val="4"/>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hint="eastAsia" w:ascii="仿宋_GB2312" w:hAnsi="仿宋" w:eastAsia="仿宋_GB2312" w:cs="仿宋"/>
          <w:bCs/>
          <w:sz w:val="32"/>
          <w:szCs w:val="32"/>
        </w:rPr>
        <w:t>3.</w:t>
      </w:r>
      <w:r>
        <w:rPr>
          <w:rFonts w:hint="eastAsia" w:ascii="仿宋_GB2312" w:hAnsi="仿宋" w:eastAsia="仿宋_GB2312" w:cs="仿宋"/>
          <w:bCs/>
          <w:sz w:val="32"/>
          <w:szCs w:val="32"/>
          <w:lang w:eastAsia="zh-CN"/>
        </w:rPr>
        <w:t>2022</w:t>
      </w:r>
      <w:r>
        <w:rPr>
          <w:rFonts w:hint="eastAsia" w:ascii="仿宋_GB2312" w:hAnsi="仿宋" w:eastAsia="仿宋_GB2312" w:cs="仿宋"/>
          <w:bCs/>
          <w:sz w:val="32"/>
          <w:szCs w:val="32"/>
        </w:rPr>
        <w:t>年度主要工作任务</w:t>
      </w:r>
    </w:p>
    <w:p>
      <w:pPr>
        <w:pStyle w:val="4"/>
        <w:adjustRightInd w:val="0"/>
        <w:snapToGrid w:val="0"/>
        <w:spacing w:before="0" w:beforeAutospacing="0" w:after="0" w:afterAutospacing="0" w:line="500" w:lineRule="exact"/>
        <w:ind w:firstLine="643" w:firstLineChars="200"/>
        <w:rPr>
          <w:rFonts w:ascii="仿宋_GB2312" w:hAnsi="仿宋" w:eastAsia="仿宋_GB2312" w:cs="仿宋"/>
          <w:b/>
          <w:sz w:val="32"/>
          <w:szCs w:val="32"/>
        </w:rPr>
      </w:pPr>
      <w:r>
        <w:rPr>
          <w:rFonts w:hint="eastAsia" w:ascii="仿宋_GB2312" w:hAnsi="仿宋" w:eastAsia="仿宋_GB2312" w:cs="仿宋"/>
          <w:b/>
          <w:sz w:val="32"/>
          <w:szCs w:val="32"/>
        </w:rPr>
        <w:t xml:space="preserve">第二部分 </w:t>
      </w:r>
      <w:r>
        <w:rPr>
          <w:rFonts w:hint="eastAsia" w:ascii="仿宋_GB2312" w:hAnsi="仿宋" w:eastAsia="仿宋_GB2312" w:cs="仿宋"/>
          <w:b/>
          <w:sz w:val="32"/>
          <w:szCs w:val="32"/>
          <w:lang w:eastAsia="zh-CN"/>
        </w:rPr>
        <w:t>2022</w:t>
      </w:r>
      <w:r>
        <w:rPr>
          <w:rFonts w:hint="eastAsia" w:ascii="仿宋_GB2312" w:hAnsi="仿宋" w:eastAsia="仿宋_GB2312" w:cs="仿宋"/>
          <w:b/>
          <w:sz w:val="32"/>
          <w:szCs w:val="32"/>
        </w:rPr>
        <w:t>年</w:t>
      </w:r>
      <w:r>
        <w:rPr>
          <w:rFonts w:hint="eastAsia" w:ascii="仿宋_GB2312" w:hAnsi="仿宋" w:eastAsia="仿宋_GB2312" w:cs="仿宋"/>
          <w:b/>
          <w:sz w:val="32"/>
          <w:szCs w:val="32"/>
          <w:u w:val="none"/>
        </w:rPr>
        <w:t>单位</w:t>
      </w:r>
      <w:r>
        <w:rPr>
          <w:rFonts w:hint="eastAsia" w:ascii="仿宋_GB2312" w:hAnsi="仿宋" w:eastAsia="仿宋_GB2312" w:cs="仿宋"/>
          <w:b/>
          <w:sz w:val="32"/>
          <w:szCs w:val="32"/>
        </w:rPr>
        <w:t>预算表</w:t>
      </w:r>
    </w:p>
    <w:p>
      <w:pPr>
        <w:pStyle w:val="4"/>
        <w:adjustRightInd w:val="0"/>
        <w:snapToGrid w:val="0"/>
        <w:spacing w:before="0" w:beforeAutospacing="0" w:after="0" w:afterAutospacing="0" w:line="500" w:lineRule="exact"/>
        <w:ind w:firstLine="640" w:firstLineChars="200"/>
        <w:outlineLvl w:val="0"/>
        <w:rPr>
          <w:rFonts w:ascii="仿宋_GB2312" w:hAnsi="仿宋" w:eastAsia="仿宋_GB2312" w:cs="仿宋"/>
          <w:bCs/>
          <w:sz w:val="32"/>
          <w:szCs w:val="32"/>
        </w:rPr>
      </w:pPr>
      <w:r>
        <w:rPr>
          <w:rFonts w:hint="eastAsia" w:ascii="仿宋_GB2312" w:hAnsi="仿宋" w:eastAsia="仿宋_GB2312" w:cs="仿宋"/>
          <w:bCs/>
          <w:sz w:val="32"/>
          <w:szCs w:val="32"/>
        </w:rPr>
        <w:t>1.</w:t>
      </w:r>
      <w:r>
        <w:rPr>
          <w:rFonts w:hint="eastAsia" w:ascii="仿宋_GB2312" w:hAnsi="仿宋" w:eastAsia="仿宋_GB2312" w:cs="仿宋"/>
          <w:bCs/>
          <w:sz w:val="32"/>
          <w:szCs w:val="32"/>
          <w:lang w:eastAsia="zh-CN"/>
        </w:rPr>
        <w:t>马鞍山师范高等专科学校2022</w:t>
      </w:r>
      <w:r>
        <w:rPr>
          <w:rFonts w:hint="eastAsia" w:ascii="仿宋_GB2312" w:hAnsi="仿宋" w:eastAsia="仿宋_GB2312" w:cs="仿宋"/>
          <w:bCs/>
          <w:sz w:val="32"/>
          <w:szCs w:val="32"/>
        </w:rPr>
        <w:t>年收支总表</w:t>
      </w:r>
    </w:p>
    <w:p>
      <w:pPr>
        <w:pStyle w:val="4"/>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hint="eastAsia" w:ascii="仿宋_GB2312" w:hAnsi="仿宋" w:eastAsia="仿宋_GB2312" w:cs="仿宋"/>
          <w:bCs/>
          <w:sz w:val="32"/>
          <w:szCs w:val="32"/>
        </w:rPr>
        <w:t>2.</w:t>
      </w:r>
      <w:r>
        <w:rPr>
          <w:rFonts w:hint="eastAsia" w:ascii="仿宋_GB2312" w:hAnsi="仿宋" w:eastAsia="仿宋_GB2312" w:cs="仿宋"/>
          <w:bCs/>
          <w:sz w:val="32"/>
          <w:szCs w:val="32"/>
          <w:lang w:eastAsia="zh-CN"/>
        </w:rPr>
        <w:t>马鞍山师范高等专科学校2022</w:t>
      </w:r>
      <w:r>
        <w:rPr>
          <w:rFonts w:hint="eastAsia" w:ascii="仿宋_GB2312" w:hAnsi="仿宋" w:eastAsia="仿宋_GB2312" w:cs="仿宋"/>
          <w:bCs/>
          <w:sz w:val="32"/>
          <w:szCs w:val="32"/>
        </w:rPr>
        <w:t>年收入总表</w:t>
      </w:r>
    </w:p>
    <w:p>
      <w:pPr>
        <w:pStyle w:val="4"/>
        <w:adjustRightInd w:val="0"/>
        <w:snapToGrid w:val="0"/>
        <w:spacing w:before="0" w:beforeAutospacing="0" w:after="0" w:afterAutospacing="0" w:line="500" w:lineRule="exact"/>
        <w:ind w:firstLine="640" w:firstLineChars="200"/>
        <w:outlineLvl w:val="0"/>
        <w:rPr>
          <w:rFonts w:ascii="仿宋_GB2312" w:hAnsi="仿宋" w:eastAsia="仿宋_GB2312" w:cs="仿宋"/>
          <w:bCs/>
          <w:sz w:val="32"/>
          <w:szCs w:val="32"/>
        </w:rPr>
      </w:pPr>
      <w:r>
        <w:rPr>
          <w:rFonts w:hint="eastAsia" w:ascii="仿宋_GB2312" w:hAnsi="仿宋" w:eastAsia="仿宋_GB2312" w:cs="仿宋"/>
          <w:bCs/>
          <w:sz w:val="32"/>
          <w:szCs w:val="32"/>
        </w:rPr>
        <w:t>3.</w:t>
      </w:r>
      <w:r>
        <w:rPr>
          <w:rFonts w:hint="eastAsia" w:ascii="仿宋_GB2312" w:hAnsi="仿宋" w:eastAsia="仿宋_GB2312" w:cs="仿宋"/>
          <w:bCs/>
          <w:sz w:val="32"/>
          <w:szCs w:val="32"/>
          <w:lang w:eastAsia="zh-CN"/>
        </w:rPr>
        <w:t>马鞍山师范高等专科学校2022</w:t>
      </w:r>
      <w:r>
        <w:rPr>
          <w:rFonts w:hint="eastAsia" w:ascii="仿宋_GB2312" w:hAnsi="仿宋" w:eastAsia="仿宋_GB2312" w:cs="仿宋"/>
          <w:bCs/>
          <w:sz w:val="32"/>
          <w:szCs w:val="32"/>
        </w:rPr>
        <w:t>年支出总表</w:t>
      </w:r>
    </w:p>
    <w:p>
      <w:pPr>
        <w:pStyle w:val="4"/>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hint="eastAsia" w:ascii="仿宋_GB2312" w:hAnsi="仿宋" w:eastAsia="仿宋_GB2312" w:cs="仿宋"/>
          <w:bCs/>
          <w:sz w:val="32"/>
          <w:szCs w:val="32"/>
        </w:rPr>
        <w:t>4.</w:t>
      </w:r>
      <w:r>
        <w:rPr>
          <w:rFonts w:hint="eastAsia" w:ascii="仿宋_GB2312" w:hAnsi="仿宋" w:eastAsia="仿宋_GB2312" w:cs="仿宋"/>
          <w:bCs/>
          <w:sz w:val="32"/>
          <w:szCs w:val="32"/>
          <w:lang w:eastAsia="zh-CN"/>
        </w:rPr>
        <w:t>马鞍山师范高等专科学校2022</w:t>
      </w:r>
      <w:r>
        <w:rPr>
          <w:rFonts w:hint="eastAsia" w:ascii="仿宋_GB2312" w:hAnsi="仿宋" w:eastAsia="仿宋_GB2312" w:cs="仿宋"/>
          <w:bCs/>
          <w:sz w:val="32"/>
          <w:szCs w:val="32"/>
        </w:rPr>
        <w:t>年财政拨款收支总表</w:t>
      </w:r>
    </w:p>
    <w:p>
      <w:pPr>
        <w:pStyle w:val="4"/>
        <w:adjustRightInd w:val="0"/>
        <w:snapToGrid w:val="0"/>
        <w:spacing w:before="0" w:beforeAutospacing="0" w:after="0" w:afterAutospacing="0" w:line="500" w:lineRule="exact"/>
        <w:ind w:firstLine="640" w:firstLineChars="200"/>
        <w:outlineLvl w:val="0"/>
        <w:rPr>
          <w:rFonts w:ascii="仿宋_GB2312" w:hAnsi="仿宋" w:eastAsia="仿宋_GB2312" w:cs="仿宋"/>
          <w:bCs/>
          <w:sz w:val="32"/>
          <w:szCs w:val="32"/>
        </w:rPr>
      </w:pPr>
      <w:r>
        <w:rPr>
          <w:rFonts w:hint="eastAsia" w:ascii="仿宋_GB2312" w:hAnsi="仿宋" w:eastAsia="仿宋_GB2312" w:cs="仿宋"/>
          <w:bCs/>
          <w:sz w:val="32"/>
          <w:szCs w:val="32"/>
        </w:rPr>
        <w:t>5.</w:t>
      </w:r>
      <w:r>
        <w:rPr>
          <w:rFonts w:hint="eastAsia" w:ascii="仿宋_GB2312" w:hAnsi="仿宋" w:eastAsia="仿宋_GB2312" w:cs="仿宋"/>
          <w:bCs/>
          <w:sz w:val="32"/>
          <w:szCs w:val="32"/>
          <w:lang w:eastAsia="zh-CN"/>
        </w:rPr>
        <w:t>马鞍山师范高等专科学校2022</w:t>
      </w:r>
      <w:r>
        <w:rPr>
          <w:rFonts w:hint="eastAsia" w:ascii="仿宋_GB2312" w:hAnsi="仿宋" w:eastAsia="仿宋_GB2312" w:cs="仿宋"/>
          <w:bCs/>
          <w:sz w:val="32"/>
          <w:szCs w:val="32"/>
        </w:rPr>
        <w:t>年一般公共预算支出表</w:t>
      </w:r>
    </w:p>
    <w:p>
      <w:pPr>
        <w:pStyle w:val="4"/>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hint="eastAsia" w:ascii="仿宋_GB2312" w:hAnsi="仿宋" w:eastAsia="仿宋_GB2312" w:cs="仿宋"/>
          <w:bCs/>
          <w:sz w:val="32"/>
          <w:szCs w:val="32"/>
        </w:rPr>
        <w:t>6.</w:t>
      </w:r>
      <w:r>
        <w:rPr>
          <w:rFonts w:hint="eastAsia" w:ascii="仿宋_GB2312" w:hAnsi="仿宋" w:eastAsia="仿宋_GB2312" w:cs="仿宋"/>
          <w:bCs/>
          <w:sz w:val="32"/>
          <w:szCs w:val="32"/>
          <w:lang w:eastAsia="zh-CN"/>
        </w:rPr>
        <w:t>马鞍山师范高等专科学校2022</w:t>
      </w:r>
      <w:r>
        <w:rPr>
          <w:rFonts w:hint="eastAsia" w:ascii="仿宋_GB2312" w:hAnsi="仿宋" w:eastAsia="仿宋_GB2312" w:cs="仿宋"/>
          <w:bCs/>
          <w:sz w:val="32"/>
          <w:szCs w:val="32"/>
        </w:rPr>
        <w:t>年一般公共预算基本支出表</w:t>
      </w:r>
    </w:p>
    <w:p>
      <w:pPr>
        <w:pStyle w:val="4"/>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hint="eastAsia" w:ascii="仿宋_GB2312" w:hAnsi="仿宋" w:eastAsia="仿宋_GB2312" w:cs="仿宋"/>
          <w:bCs/>
          <w:sz w:val="32"/>
          <w:szCs w:val="32"/>
        </w:rPr>
        <w:t>7.</w:t>
      </w:r>
      <w:r>
        <w:rPr>
          <w:rFonts w:hint="eastAsia" w:ascii="仿宋_GB2312" w:hAnsi="仿宋" w:eastAsia="仿宋_GB2312" w:cs="仿宋"/>
          <w:bCs/>
          <w:sz w:val="32"/>
          <w:szCs w:val="32"/>
          <w:lang w:eastAsia="zh-CN"/>
        </w:rPr>
        <w:t>马鞍山师范高等专科学校2022</w:t>
      </w:r>
      <w:r>
        <w:rPr>
          <w:rFonts w:hint="eastAsia" w:ascii="仿宋_GB2312" w:hAnsi="仿宋" w:eastAsia="仿宋_GB2312" w:cs="仿宋"/>
          <w:bCs/>
          <w:sz w:val="32"/>
          <w:szCs w:val="32"/>
        </w:rPr>
        <w:t>年政府性基金预算支出表</w:t>
      </w:r>
    </w:p>
    <w:p>
      <w:pPr>
        <w:pStyle w:val="4"/>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hint="eastAsia" w:ascii="仿宋_GB2312" w:hAnsi="仿宋" w:eastAsia="仿宋_GB2312" w:cs="仿宋"/>
          <w:bCs/>
          <w:sz w:val="32"/>
          <w:szCs w:val="32"/>
        </w:rPr>
        <w:t>8.</w:t>
      </w:r>
      <w:r>
        <w:rPr>
          <w:rFonts w:hint="eastAsia" w:ascii="仿宋_GB2312" w:hAnsi="仿宋" w:eastAsia="仿宋_GB2312" w:cs="仿宋"/>
          <w:bCs/>
          <w:sz w:val="32"/>
          <w:szCs w:val="32"/>
          <w:lang w:eastAsia="zh-CN"/>
        </w:rPr>
        <w:t>马鞍山师范高等专科学校2022</w:t>
      </w:r>
      <w:r>
        <w:rPr>
          <w:rFonts w:hint="eastAsia" w:ascii="仿宋_GB2312" w:hAnsi="仿宋" w:eastAsia="仿宋_GB2312" w:cs="仿宋"/>
          <w:bCs/>
          <w:sz w:val="32"/>
          <w:szCs w:val="32"/>
        </w:rPr>
        <w:t>年国有资本经营预算支出表</w:t>
      </w:r>
    </w:p>
    <w:p>
      <w:pPr>
        <w:pStyle w:val="4"/>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hint="eastAsia" w:ascii="仿宋_GB2312" w:hAnsi="仿宋" w:eastAsia="仿宋_GB2312" w:cs="仿宋"/>
          <w:bCs/>
          <w:sz w:val="32"/>
          <w:szCs w:val="32"/>
        </w:rPr>
        <w:t>9.</w:t>
      </w:r>
      <w:r>
        <w:rPr>
          <w:rFonts w:hint="eastAsia" w:ascii="仿宋_GB2312" w:hAnsi="仿宋" w:eastAsia="仿宋_GB2312" w:cs="仿宋"/>
          <w:bCs/>
          <w:sz w:val="32"/>
          <w:szCs w:val="32"/>
          <w:lang w:eastAsia="zh-CN"/>
        </w:rPr>
        <w:t>马鞍山师范高等专科学校2022</w:t>
      </w:r>
      <w:r>
        <w:rPr>
          <w:rFonts w:hint="eastAsia" w:ascii="仿宋_GB2312" w:hAnsi="仿宋" w:eastAsia="仿宋_GB2312" w:cs="仿宋"/>
          <w:bCs/>
          <w:sz w:val="32"/>
          <w:szCs w:val="32"/>
        </w:rPr>
        <w:t>年项目支出表</w:t>
      </w:r>
    </w:p>
    <w:p>
      <w:pPr>
        <w:pStyle w:val="4"/>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hint="eastAsia" w:ascii="仿宋_GB2312" w:hAnsi="仿宋" w:eastAsia="仿宋_GB2312" w:cs="仿宋"/>
          <w:bCs/>
          <w:sz w:val="32"/>
          <w:szCs w:val="32"/>
        </w:rPr>
        <w:t>10.</w:t>
      </w:r>
      <w:r>
        <w:rPr>
          <w:rFonts w:hint="eastAsia" w:ascii="仿宋_GB2312" w:hAnsi="仿宋" w:eastAsia="仿宋_GB2312" w:cs="仿宋"/>
          <w:bCs/>
          <w:sz w:val="32"/>
          <w:szCs w:val="32"/>
          <w:lang w:eastAsia="zh-CN"/>
        </w:rPr>
        <w:t>马鞍山师范高等专科学校2022</w:t>
      </w:r>
      <w:r>
        <w:rPr>
          <w:rFonts w:hint="eastAsia" w:ascii="仿宋_GB2312" w:hAnsi="仿宋" w:eastAsia="仿宋_GB2312" w:cs="仿宋"/>
          <w:bCs/>
          <w:sz w:val="32"/>
          <w:szCs w:val="32"/>
        </w:rPr>
        <w:t>年政府采购支出表</w:t>
      </w:r>
    </w:p>
    <w:p>
      <w:pPr>
        <w:pStyle w:val="4"/>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hint="eastAsia" w:ascii="仿宋_GB2312" w:hAnsi="仿宋" w:eastAsia="仿宋_GB2312" w:cs="仿宋"/>
          <w:bCs/>
          <w:sz w:val="32"/>
          <w:szCs w:val="32"/>
        </w:rPr>
        <w:t>11.</w:t>
      </w:r>
      <w:r>
        <w:rPr>
          <w:rFonts w:hint="eastAsia" w:ascii="仿宋_GB2312" w:hAnsi="仿宋" w:eastAsia="仿宋_GB2312" w:cs="仿宋"/>
          <w:bCs/>
          <w:sz w:val="32"/>
          <w:szCs w:val="32"/>
          <w:lang w:eastAsia="zh-CN"/>
        </w:rPr>
        <w:t>马鞍山师范高等专科学校2022</w:t>
      </w:r>
      <w:r>
        <w:rPr>
          <w:rFonts w:hint="eastAsia" w:ascii="仿宋_GB2312" w:hAnsi="仿宋" w:eastAsia="仿宋_GB2312" w:cs="仿宋"/>
          <w:bCs/>
          <w:sz w:val="32"/>
          <w:szCs w:val="32"/>
        </w:rPr>
        <w:t>年政府购买服务支出表</w:t>
      </w:r>
    </w:p>
    <w:p>
      <w:pPr>
        <w:pStyle w:val="4"/>
        <w:adjustRightInd w:val="0"/>
        <w:snapToGrid w:val="0"/>
        <w:spacing w:before="0" w:beforeAutospacing="0" w:after="0" w:afterAutospacing="0" w:line="500" w:lineRule="exact"/>
        <w:ind w:firstLine="643" w:firstLineChars="200"/>
        <w:rPr>
          <w:rFonts w:ascii="仿宋_GB2312" w:hAnsi="仿宋" w:eastAsia="仿宋_GB2312" w:cs="仿宋"/>
          <w:b/>
          <w:sz w:val="32"/>
          <w:szCs w:val="32"/>
        </w:rPr>
      </w:pPr>
      <w:r>
        <w:rPr>
          <w:rFonts w:hint="eastAsia" w:ascii="仿宋_GB2312" w:hAnsi="仿宋" w:eastAsia="仿宋_GB2312" w:cs="仿宋"/>
          <w:b/>
          <w:sz w:val="32"/>
          <w:szCs w:val="32"/>
        </w:rPr>
        <w:t xml:space="preserve">第三部分 </w:t>
      </w:r>
      <w:r>
        <w:rPr>
          <w:rFonts w:hint="eastAsia" w:ascii="仿宋_GB2312" w:hAnsi="仿宋" w:eastAsia="仿宋_GB2312" w:cs="仿宋"/>
          <w:b/>
          <w:sz w:val="32"/>
          <w:szCs w:val="32"/>
          <w:lang w:eastAsia="zh-CN"/>
        </w:rPr>
        <w:t>2022</w:t>
      </w:r>
      <w:r>
        <w:rPr>
          <w:rFonts w:hint="eastAsia" w:ascii="仿宋_GB2312" w:hAnsi="仿宋" w:eastAsia="仿宋_GB2312" w:cs="仿宋"/>
          <w:b/>
          <w:sz w:val="32"/>
          <w:szCs w:val="32"/>
          <w:u w:val="none"/>
        </w:rPr>
        <w:t>年单位</w:t>
      </w:r>
      <w:r>
        <w:rPr>
          <w:rFonts w:hint="eastAsia" w:ascii="仿宋_GB2312" w:hAnsi="仿宋" w:eastAsia="仿宋_GB2312" w:cs="仿宋"/>
          <w:b/>
          <w:sz w:val="32"/>
          <w:szCs w:val="32"/>
        </w:rPr>
        <w:t>预算情况说明</w:t>
      </w:r>
    </w:p>
    <w:p>
      <w:pPr>
        <w:pStyle w:val="4"/>
        <w:adjustRightInd w:val="0"/>
        <w:snapToGrid w:val="0"/>
        <w:spacing w:before="0" w:beforeAutospacing="0" w:after="0" w:afterAutospacing="0" w:line="500" w:lineRule="exact"/>
        <w:ind w:firstLine="640" w:firstLineChars="200"/>
        <w:outlineLvl w:val="0"/>
        <w:rPr>
          <w:rFonts w:ascii="仿宋_GB2312" w:hAnsi="仿宋" w:eastAsia="仿宋_GB2312" w:cs="仿宋"/>
          <w:bCs/>
          <w:sz w:val="32"/>
          <w:szCs w:val="32"/>
        </w:rPr>
      </w:pPr>
      <w:r>
        <w:rPr>
          <w:rFonts w:hint="eastAsia" w:ascii="仿宋_GB2312" w:hAnsi="仿宋" w:eastAsia="仿宋_GB2312" w:cs="仿宋"/>
          <w:bCs/>
          <w:sz w:val="32"/>
          <w:szCs w:val="32"/>
        </w:rPr>
        <w:t>1.关于</w:t>
      </w:r>
      <w:r>
        <w:rPr>
          <w:rFonts w:hint="eastAsia" w:ascii="仿宋_GB2312" w:hAnsi="仿宋" w:eastAsia="仿宋_GB2312" w:cs="仿宋"/>
          <w:bCs/>
          <w:sz w:val="32"/>
          <w:szCs w:val="32"/>
          <w:lang w:eastAsia="zh-CN"/>
        </w:rPr>
        <w:t>2022</w:t>
      </w:r>
      <w:r>
        <w:rPr>
          <w:rFonts w:hint="eastAsia" w:ascii="仿宋_GB2312" w:hAnsi="仿宋" w:eastAsia="仿宋_GB2312" w:cs="仿宋"/>
          <w:bCs/>
          <w:sz w:val="32"/>
          <w:szCs w:val="32"/>
        </w:rPr>
        <w:t>年收支总表的说明</w:t>
      </w:r>
    </w:p>
    <w:p>
      <w:pPr>
        <w:pStyle w:val="4"/>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hint="eastAsia" w:ascii="仿宋_GB2312" w:hAnsi="仿宋" w:eastAsia="仿宋_GB2312" w:cs="仿宋"/>
          <w:bCs/>
          <w:sz w:val="32"/>
          <w:szCs w:val="32"/>
        </w:rPr>
        <w:t>2.关于</w:t>
      </w:r>
      <w:r>
        <w:rPr>
          <w:rFonts w:hint="eastAsia" w:ascii="仿宋_GB2312" w:hAnsi="仿宋" w:eastAsia="仿宋_GB2312" w:cs="仿宋"/>
          <w:bCs/>
          <w:sz w:val="32"/>
          <w:szCs w:val="32"/>
          <w:lang w:eastAsia="zh-CN"/>
        </w:rPr>
        <w:t>2022</w:t>
      </w:r>
      <w:r>
        <w:rPr>
          <w:rFonts w:hint="eastAsia" w:ascii="仿宋_GB2312" w:hAnsi="仿宋" w:eastAsia="仿宋_GB2312" w:cs="仿宋"/>
          <w:bCs/>
          <w:sz w:val="32"/>
          <w:szCs w:val="32"/>
        </w:rPr>
        <w:t>年收入总表的说明</w:t>
      </w:r>
    </w:p>
    <w:p>
      <w:pPr>
        <w:adjustRightInd w:val="0"/>
        <w:snapToGrid w:val="0"/>
        <w:spacing w:line="600" w:lineRule="exact"/>
        <w:ind w:firstLine="640" w:firstLineChars="200"/>
        <w:rPr>
          <w:rFonts w:ascii="仿宋_GB2312" w:hAnsi="仿宋" w:eastAsia="仿宋_GB2312" w:cs="仿宋"/>
          <w:bCs/>
          <w:kern w:val="0"/>
          <w:sz w:val="32"/>
          <w:szCs w:val="32"/>
        </w:rPr>
      </w:pPr>
      <w:r>
        <w:rPr>
          <w:rFonts w:hint="eastAsia" w:ascii="仿宋_GB2312" w:hAnsi="仿宋" w:eastAsia="仿宋_GB2312" w:cs="仿宋"/>
          <w:bCs/>
          <w:kern w:val="0"/>
          <w:sz w:val="32"/>
          <w:szCs w:val="32"/>
        </w:rPr>
        <w:t>3.关于</w:t>
      </w:r>
      <w:r>
        <w:rPr>
          <w:rFonts w:hint="eastAsia" w:ascii="仿宋_GB2312" w:hAnsi="仿宋" w:eastAsia="仿宋_GB2312" w:cs="仿宋"/>
          <w:bCs/>
          <w:kern w:val="0"/>
          <w:sz w:val="32"/>
          <w:szCs w:val="32"/>
          <w:lang w:eastAsia="zh-CN"/>
        </w:rPr>
        <w:t>2022</w:t>
      </w:r>
      <w:r>
        <w:rPr>
          <w:rFonts w:hint="eastAsia" w:ascii="仿宋_GB2312" w:hAnsi="仿宋" w:eastAsia="仿宋_GB2312" w:cs="仿宋"/>
          <w:bCs/>
          <w:kern w:val="0"/>
          <w:sz w:val="32"/>
          <w:szCs w:val="32"/>
        </w:rPr>
        <w:t>年支出总表的说明</w:t>
      </w:r>
    </w:p>
    <w:p>
      <w:pPr>
        <w:pStyle w:val="4"/>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hint="eastAsia" w:ascii="仿宋_GB2312" w:hAnsi="仿宋" w:eastAsia="仿宋_GB2312" w:cs="仿宋"/>
          <w:bCs/>
          <w:sz w:val="32"/>
          <w:szCs w:val="32"/>
        </w:rPr>
        <w:t>4.关于</w:t>
      </w:r>
      <w:r>
        <w:rPr>
          <w:rFonts w:hint="eastAsia" w:ascii="仿宋_GB2312" w:hAnsi="仿宋" w:eastAsia="仿宋_GB2312" w:cs="仿宋"/>
          <w:bCs/>
          <w:sz w:val="32"/>
          <w:szCs w:val="32"/>
          <w:lang w:eastAsia="zh-CN"/>
        </w:rPr>
        <w:t>2022</w:t>
      </w:r>
      <w:r>
        <w:rPr>
          <w:rFonts w:hint="eastAsia" w:ascii="仿宋_GB2312" w:hAnsi="仿宋" w:eastAsia="仿宋_GB2312" w:cs="仿宋"/>
          <w:bCs/>
          <w:sz w:val="32"/>
          <w:szCs w:val="32"/>
        </w:rPr>
        <w:t>年财政拨款收支总表的说明</w:t>
      </w:r>
    </w:p>
    <w:p>
      <w:pPr>
        <w:pStyle w:val="4"/>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hint="eastAsia" w:ascii="仿宋_GB2312" w:hAnsi="仿宋" w:eastAsia="仿宋_GB2312" w:cs="仿宋"/>
          <w:bCs/>
          <w:sz w:val="32"/>
          <w:szCs w:val="32"/>
        </w:rPr>
        <w:t>5.关于</w:t>
      </w:r>
      <w:r>
        <w:rPr>
          <w:rFonts w:hint="eastAsia" w:ascii="仿宋_GB2312" w:hAnsi="仿宋" w:eastAsia="仿宋_GB2312" w:cs="仿宋"/>
          <w:bCs/>
          <w:sz w:val="32"/>
          <w:szCs w:val="32"/>
          <w:lang w:eastAsia="zh-CN"/>
        </w:rPr>
        <w:t>2022</w:t>
      </w:r>
      <w:r>
        <w:rPr>
          <w:rFonts w:hint="eastAsia" w:ascii="仿宋_GB2312" w:hAnsi="仿宋" w:eastAsia="仿宋_GB2312" w:cs="仿宋"/>
          <w:bCs/>
          <w:sz w:val="32"/>
          <w:szCs w:val="32"/>
        </w:rPr>
        <w:t>年一般公共预算支出表的说明</w:t>
      </w:r>
    </w:p>
    <w:p>
      <w:pPr>
        <w:pStyle w:val="4"/>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hint="eastAsia" w:ascii="仿宋_GB2312" w:hAnsi="仿宋" w:eastAsia="仿宋_GB2312" w:cs="仿宋"/>
          <w:bCs/>
          <w:sz w:val="32"/>
          <w:szCs w:val="32"/>
        </w:rPr>
        <w:t>6.关于</w:t>
      </w:r>
      <w:r>
        <w:rPr>
          <w:rFonts w:hint="eastAsia" w:ascii="仿宋_GB2312" w:hAnsi="仿宋" w:eastAsia="仿宋_GB2312" w:cs="仿宋"/>
          <w:bCs/>
          <w:sz w:val="32"/>
          <w:szCs w:val="32"/>
          <w:lang w:eastAsia="zh-CN"/>
        </w:rPr>
        <w:t>2022</w:t>
      </w:r>
      <w:r>
        <w:rPr>
          <w:rFonts w:hint="eastAsia" w:ascii="仿宋_GB2312" w:hAnsi="仿宋" w:eastAsia="仿宋_GB2312" w:cs="仿宋"/>
          <w:bCs/>
          <w:sz w:val="32"/>
          <w:szCs w:val="32"/>
        </w:rPr>
        <w:t>年一般公共预算基本支出表的说明</w:t>
      </w:r>
    </w:p>
    <w:p>
      <w:pPr>
        <w:pStyle w:val="4"/>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hint="eastAsia" w:ascii="仿宋_GB2312" w:hAnsi="仿宋" w:eastAsia="仿宋_GB2312" w:cs="仿宋"/>
          <w:bCs/>
          <w:sz w:val="32"/>
          <w:szCs w:val="32"/>
        </w:rPr>
        <w:t>7.关于</w:t>
      </w:r>
      <w:r>
        <w:rPr>
          <w:rFonts w:hint="eastAsia" w:ascii="仿宋_GB2312" w:hAnsi="仿宋" w:eastAsia="仿宋_GB2312" w:cs="仿宋"/>
          <w:bCs/>
          <w:sz w:val="32"/>
          <w:szCs w:val="32"/>
          <w:lang w:eastAsia="zh-CN"/>
        </w:rPr>
        <w:t>2022</w:t>
      </w:r>
      <w:r>
        <w:rPr>
          <w:rFonts w:hint="eastAsia" w:ascii="仿宋_GB2312" w:hAnsi="仿宋" w:eastAsia="仿宋_GB2312" w:cs="仿宋"/>
          <w:bCs/>
          <w:sz w:val="32"/>
          <w:szCs w:val="32"/>
        </w:rPr>
        <w:t>年政府性基金预算支出表的说明</w:t>
      </w:r>
    </w:p>
    <w:p>
      <w:pPr>
        <w:pStyle w:val="4"/>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hint="eastAsia" w:ascii="仿宋_GB2312" w:hAnsi="仿宋" w:eastAsia="仿宋_GB2312" w:cs="仿宋"/>
          <w:bCs/>
          <w:sz w:val="32"/>
          <w:szCs w:val="32"/>
        </w:rPr>
        <w:t>8.关于</w:t>
      </w:r>
      <w:r>
        <w:rPr>
          <w:rFonts w:hint="eastAsia" w:ascii="仿宋_GB2312" w:hAnsi="仿宋" w:eastAsia="仿宋_GB2312" w:cs="仿宋"/>
          <w:bCs/>
          <w:sz w:val="32"/>
          <w:szCs w:val="32"/>
          <w:lang w:eastAsia="zh-CN"/>
        </w:rPr>
        <w:t>2022</w:t>
      </w:r>
      <w:r>
        <w:rPr>
          <w:rFonts w:hint="eastAsia" w:ascii="仿宋_GB2312" w:hAnsi="仿宋" w:eastAsia="仿宋_GB2312" w:cs="仿宋"/>
          <w:bCs/>
          <w:sz w:val="32"/>
          <w:szCs w:val="32"/>
        </w:rPr>
        <w:t>年国有资本经营预算支出表的说明</w:t>
      </w:r>
    </w:p>
    <w:p>
      <w:pPr>
        <w:pStyle w:val="4"/>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hint="eastAsia" w:ascii="仿宋_GB2312" w:hAnsi="仿宋" w:eastAsia="仿宋_GB2312" w:cs="仿宋"/>
          <w:bCs/>
          <w:sz w:val="32"/>
          <w:szCs w:val="32"/>
        </w:rPr>
        <w:t>9.关于</w:t>
      </w:r>
      <w:r>
        <w:rPr>
          <w:rFonts w:hint="eastAsia" w:ascii="仿宋_GB2312" w:hAnsi="仿宋" w:eastAsia="仿宋_GB2312" w:cs="仿宋"/>
          <w:bCs/>
          <w:sz w:val="32"/>
          <w:szCs w:val="32"/>
          <w:lang w:eastAsia="zh-CN"/>
        </w:rPr>
        <w:t>2022</w:t>
      </w:r>
      <w:r>
        <w:rPr>
          <w:rFonts w:hint="eastAsia" w:ascii="仿宋_GB2312" w:hAnsi="仿宋" w:eastAsia="仿宋_GB2312" w:cs="仿宋"/>
          <w:bCs/>
          <w:sz w:val="32"/>
          <w:szCs w:val="32"/>
        </w:rPr>
        <w:t>年项目支出表的说明</w:t>
      </w:r>
    </w:p>
    <w:p>
      <w:pPr>
        <w:pStyle w:val="4"/>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hint="eastAsia" w:ascii="仿宋_GB2312" w:hAnsi="仿宋" w:eastAsia="仿宋_GB2312" w:cs="仿宋"/>
          <w:bCs/>
          <w:sz w:val="32"/>
          <w:szCs w:val="32"/>
        </w:rPr>
        <w:t>10.关于</w:t>
      </w:r>
      <w:r>
        <w:rPr>
          <w:rFonts w:hint="eastAsia" w:ascii="仿宋_GB2312" w:hAnsi="仿宋" w:eastAsia="仿宋_GB2312" w:cs="仿宋"/>
          <w:bCs/>
          <w:sz w:val="32"/>
          <w:szCs w:val="32"/>
          <w:lang w:eastAsia="zh-CN"/>
        </w:rPr>
        <w:t>2022</w:t>
      </w:r>
      <w:r>
        <w:rPr>
          <w:rFonts w:hint="eastAsia" w:ascii="仿宋_GB2312" w:hAnsi="仿宋" w:eastAsia="仿宋_GB2312" w:cs="仿宋"/>
          <w:bCs/>
          <w:sz w:val="32"/>
          <w:szCs w:val="32"/>
        </w:rPr>
        <w:t>年政府采购支出表的说明</w:t>
      </w:r>
    </w:p>
    <w:p>
      <w:pPr>
        <w:pStyle w:val="4"/>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hint="eastAsia" w:ascii="仿宋_GB2312" w:hAnsi="仿宋" w:eastAsia="仿宋_GB2312" w:cs="仿宋"/>
          <w:bCs/>
          <w:sz w:val="32"/>
          <w:szCs w:val="32"/>
        </w:rPr>
        <w:t>11.关于</w:t>
      </w:r>
      <w:r>
        <w:rPr>
          <w:rFonts w:hint="eastAsia" w:ascii="仿宋_GB2312" w:hAnsi="仿宋" w:eastAsia="仿宋_GB2312" w:cs="仿宋"/>
          <w:bCs/>
          <w:sz w:val="32"/>
          <w:szCs w:val="32"/>
          <w:lang w:eastAsia="zh-CN"/>
        </w:rPr>
        <w:t>2022</w:t>
      </w:r>
      <w:r>
        <w:rPr>
          <w:rFonts w:hint="eastAsia" w:ascii="仿宋_GB2312" w:hAnsi="仿宋" w:eastAsia="仿宋_GB2312" w:cs="仿宋"/>
          <w:bCs/>
          <w:sz w:val="32"/>
          <w:szCs w:val="32"/>
        </w:rPr>
        <w:t>年政府购买服务支出表的说明</w:t>
      </w:r>
    </w:p>
    <w:p>
      <w:pPr>
        <w:pStyle w:val="4"/>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hint="eastAsia" w:ascii="仿宋_GB2312" w:hAnsi="仿宋" w:eastAsia="仿宋_GB2312" w:cs="仿宋"/>
          <w:bCs/>
          <w:sz w:val="32"/>
          <w:szCs w:val="32"/>
        </w:rPr>
        <w:t>12.其他重要事项情况说明</w:t>
      </w:r>
    </w:p>
    <w:p>
      <w:pPr>
        <w:pStyle w:val="4"/>
        <w:adjustRightInd w:val="0"/>
        <w:snapToGrid w:val="0"/>
        <w:spacing w:before="0" w:beforeAutospacing="0" w:after="0" w:afterAutospacing="0" w:line="500" w:lineRule="exact"/>
        <w:ind w:firstLine="643" w:firstLineChars="200"/>
        <w:rPr>
          <w:rFonts w:ascii="仿宋_GB2312" w:hAnsi="仿宋" w:eastAsia="仿宋_GB2312" w:cs="仿宋"/>
          <w:b/>
          <w:sz w:val="32"/>
          <w:szCs w:val="32"/>
        </w:rPr>
      </w:pPr>
      <w:r>
        <w:rPr>
          <w:rFonts w:hint="eastAsia" w:ascii="仿宋_GB2312" w:hAnsi="仿宋" w:eastAsia="仿宋_GB2312" w:cs="仿宋"/>
          <w:b/>
          <w:sz w:val="32"/>
          <w:szCs w:val="32"/>
        </w:rPr>
        <w:t>第四部分 名词解释</w:t>
      </w:r>
    </w:p>
    <w:p>
      <w:pPr>
        <w:pStyle w:val="4"/>
        <w:adjustRightInd w:val="0"/>
        <w:snapToGrid w:val="0"/>
        <w:spacing w:before="0" w:beforeAutospacing="0" w:after="0" w:afterAutospacing="0" w:line="500" w:lineRule="exact"/>
        <w:ind w:firstLine="643" w:firstLineChars="200"/>
        <w:rPr>
          <w:rFonts w:ascii="仿宋_GB2312" w:hAnsi="仿宋" w:eastAsia="仿宋_GB2312" w:cs="仿宋"/>
          <w:b/>
          <w:sz w:val="32"/>
          <w:szCs w:val="32"/>
        </w:rPr>
      </w:pPr>
    </w:p>
    <w:p>
      <w:pPr>
        <w:pStyle w:val="4"/>
        <w:adjustRightInd w:val="0"/>
        <w:snapToGrid w:val="0"/>
        <w:spacing w:before="0" w:beforeAutospacing="0" w:after="0" w:afterAutospacing="0" w:line="500" w:lineRule="exact"/>
        <w:ind w:firstLine="643" w:firstLineChars="200"/>
        <w:rPr>
          <w:rFonts w:ascii="仿宋_GB2312" w:hAnsi="仿宋" w:eastAsia="仿宋_GB2312" w:cs="仿宋"/>
          <w:b/>
          <w:sz w:val="32"/>
          <w:szCs w:val="32"/>
        </w:rPr>
      </w:pPr>
    </w:p>
    <w:p>
      <w:pPr>
        <w:pStyle w:val="4"/>
        <w:adjustRightInd w:val="0"/>
        <w:snapToGrid w:val="0"/>
        <w:spacing w:before="0" w:beforeAutospacing="0" w:after="0" w:afterAutospacing="0" w:line="500" w:lineRule="exact"/>
        <w:rPr>
          <w:rFonts w:ascii="仿宋_GB2312" w:hAnsi="仿宋" w:eastAsia="仿宋_GB2312" w:cs="仿宋"/>
          <w:b/>
          <w:sz w:val="32"/>
          <w:szCs w:val="32"/>
        </w:rPr>
      </w:pPr>
    </w:p>
    <w:p>
      <w:pPr>
        <w:pStyle w:val="4"/>
        <w:adjustRightInd w:val="0"/>
        <w:snapToGrid w:val="0"/>
        <w:spacing w:before="0" w:beforeAutospacing="0" w:after="0" w:afterAutospacing="0" w:line="360" w:lineRule="auto"/>
        <w:jc w:val="center"/>
        <w:rPr>
          <w:rFonts w:ascii="黑体" w:hAnsi="黑体" w:eastAsia="黑体"/>
          <w:bCs/>
          <w:sz w:val="36"/>
          <w:szCs w:val="36"/>
        </w:rPr>
      </w:pPr>
      <w:r>
        <w:rPr>
          <w:rFonts w:hint="eastAsia" w:ascii="黑体" w:hAnsi="黑体" w:eastAsia="黑体"/>
          <w:bCs/>
          <w:sz w:val="36"/>
          <w:szCs w:val="36"/>
        </w:rPr>
        <w:t xml:space="preserve">第一部分 </w:t>
      </w:r>
      <w:r>
        <w:rPr>
          <w:rFonts w:hint="eastAsia" w:ascii="黑体" w:hAnsi="黑体" w:eastAsia="黑体"/>
          <w:bCs/>
          <w:sz w:val="36"/>
          <w:szCs w:val="36"/>
          <w:lang w:eastAsia="zh-CN"/>
        </w:rPr>
        <w:t>单位</w:t>
      </w:r>
      <w:r>
        <w:rPr>
          <w:rFonts w:hint="eastAsia" w:ascii="黑体" w:hAnsi="黑体" w:eastAsia="黑体"/>
          <w:bCs/>
          <w:sz w:val="36"/>
          <w:szCs w:val="36"/>
        </w:rPr>
        <w:t>概况</w:t>
      </w:r>
    </w:p>
    <w:p>
      <w:pPr>
        <w:pStyle w:val="4"/>
        <w:adjustRightInd w:val="0"/>
        <w:snapToGrid w:val="0"/>
        <w:spacing w:before="0" w:beforeAutospacing="0" w:after="0" w:afterAutospacing="0" w:line="360" w:lineRule="auto"/>
        <w:ind w:firstLine="627" w:firstLineChars="196"/>
        <w:jc w:val="both"/>
      </w:pPr>
      <w:r>
        <w:rPr>
          <w:rFonts w:hint="eastAsia" w:ascii="黑体" w:hAnsi="黑体" w:eastAsia="黑体"/>
          <w:bCs/>
          <w:sz w:val="32"/>
          <w:szCs w:val="32"/>
        </w:rPr>
        <w:t>一、主要职责</w:t>
      </w:r>
    </w:p>
    <w:p>
      <w:pPr>
        <w:pStyle w:val="4"/>
        <w:adjustRightInd w:val="0"/>
        <w:snapToGrid w:val="0"/>
        <w:spacing w:before="0" w:beforeAutospacing="0" w:after="0" w:afterAutospacing="0" w:line="360" w:lineRule="auto"/>
        <w:ind w:firstLine="784" w:firstLineChars="245"/>
        <w:jc w:val="both"/>
        <w:rPr>
          <w:rFonts w:ascii="仿宋_GB2312" w:hAnsi="黑体" w:eastAsia="仿宋_GB2312"/>
          <w:bCs/>
          <w:sz w:val="32"/>
          <w:szCs w:val="32"/>
        </w:rPr>
      </w:pPr>
      <w:r>
        <w:rPr>
          <w:rFonts w:hint="eastAsia" w:ascii="仿宋_GB2312" w:hAnsi="黑体" w:eastAsia="仿宋_GB2312"/>
          <w:bCs/>
          <w:sz w:val="32"/>
          <w:szCs w:val="32"/>
        </w:rPr>
        <w:t>马鞍山师范高等专科学校全面落实立德树人根本任务，秉承“对接地方产业，服务地方发展”的理念，着眼于“地方性、技能型、特色化”，实施“一体两翼”（高职教育与教师教育两翼并行发展）、“同城错位”（与马鞍山其他职业院校错位协调发展）的发展战略，“产教融合、校企合作”的人才培养模式改革成效明显，“全员育人、特色培养”的人才培养体系基本完备，“集群发展、特色发展”的专业建设格局基本形成，“全程实施、多样成才”的创新创业与就业教育特色彰显。经过60余年的发展建设，学校形成了鲜明的办学特色，业已成为地方和行业人才培养、科学研究、社会服务、文化传承创新与国际交流合作的重要基地。</w:t>
      </w:r>
    </w:p>
    <w:p>
      <w:pPr>
        <w:pStyle w:val="4"/>
        <w:numPr>
          <w:ilvl w:val="0"/>
          <w:numId w:val="1"/>
        </w:numPr>
        <w:adjustRightInd w:val="0"/>
        <w:snapToGrid w:val="0"/>
        <w:spacing w:before="0" w:beforeAutospacing="0" w:after="0" w:afterAutospacing="0" w:line="360" w:lineRule="auto"/>
        <w:ind w:firstLine="627" w:firstLineChars="196"/>
        <w:jc w:val="both"/>
        <w:rPr>
          <w:rFonts w:hint="eastAsia" w:ascii="黑体" w:hAnsi="黑体" w:eastAsia="黑体"/>
          <w:bCs/>
          <w:sz w:val="32"/>
          <w:szCs w:val="32"/>
        </w:rPr>
      </w:pPr>
      <w:r>
        <w:rPr>
          <w:rFonts w:hint="eastAsia" w:ascii="黑体" w:hAnsi="黑体" w:eastAsia="黑体"/>
          <w:bCs/>
          <w:sz w:val="32"/>
          <w:szCs w:val="32"/>
          <w:u w:val="none"/>
        </w:rPr>
        <w:t>单位</w:t>
      </w:r>
      <w:r>
        <w:rPr>
          <w:rFonts w:hint="eastAsia" w:ascii="黑体" w:hAnsi="黑体" w:eastAsia="黑体"/>
          <w:bCs/>
          <w:sz w:val="32"/>
          <w:szCs w:val="32"/>
        </w:rPr>
        <w:t>预算构成</w:t>
      </w:r>
    </w:p>
    <w:p>
      <w:pPr>
        <w:pStyle w:val="4"/>
        <w:adjustRightInd w:val="0"/>
        <w:snapToGrid w:val="0"/>
        <w:spacing w:before="0" w:beforeAutospacing="0" w:after="0" w:afterAutospacing="0" w:line="600" w:lineRule="exact"/>
        <w:ind w:firstLine="480" w:firstLineChars="150"/>
        <w:outlineLvl w:val="0"/>
        <w:rPr>
          <w:rFonts w:hint="eastAsia" w:ascii="楷体_GB2312" w:hAnsi="仿宋" w:eastAsia="楷体_GB2312" w:cs="Times New Roman"/>
          <w:bCs/>
          <w:color w:val="FF0000"/>
          <w:kern w:val="2"/>
          <w:sz w:val="32"/>
          <w:szCs w:val="32"/>
        </w:rPr>
      </w:pPr>
      <w:r>
        <w:rPr>
          <w:rFonts w:hint="eastAsia" w:ascii="楷体_GB2312" w:hAnsi="仿宋" w:eastAsia="楷体_GB2312" w:cs="Times New Roman"/>
          <w:color w:val="FF0000"/>
          <w:kern w:val="2"/>
          <w:sz w:val="32"/>
          <w:szCs w:val="32"/>
          <w:lang w:val="en-US" w:eastAsia="zh-CN"/>
        </w:rPr>
        <w:t xml:space="preserve">   </w:t>
      </w:r>
      <w:r>
        <w:rPr>
          <w:rFonts w:hint="eastAsia" w:ascii="仿宋_GB2312" w:hAnsi="黑体" w:eastAsia="仿宋_GB2312"/>
          <w:bCs/>
          <w:sz w:val="32"/>
          <w:szCs w:val="32"/>
        </w:rPr>
        <w:t>从预算单位构成看，马鞍山师范高等专科学校202</w:t>
      </w:r>
      <w:r>
        <w:rPr>
          <w:rFonts w:hint="eastAsia" w:ascii="仿宋_GB2312" w:hAnsi="黑体" w:eastAsia="仿宋_GB2312"/>
          <w:bCs/>
          <w:sz w:val="32"/>
          <w:szCs w:val="32"/>
          <w:lang w:val="en-US" w:eastAsia="zh-CN"/>
        </w:rPr>
        <w:t>2</w:t>
      </w:r>
      <w:r>
        <w:rPr>
          <w:rFonts w:hint="eastAsia" w:ascii="仿宋_GB2312" w:hAnsi="黑体" w:eastAsia="仿宋_GB2312"/>
          <w:bCs/>
          <w:sz w:val="32"/>
          <w:szCs w:val="32"/>
        </w:rPr>
        <w:t>年度单位预算仅包括本级预算，无其他下属单位预算。</w:t>
      </w:r>
    </w:p>
    <w:p>
      <w:pPr>
        <w:pStyle w:val="4"/>
        <w:adjustRightInd w:val="0"/>
        <w:snapToGrid w:val="0"/>
        <w:spacing w:before="0" w:beforeAutospacing="0" w:after="0" w:afterAutospacing="0" w:line="600" w:lineRule="exact"/>
        <w:ind w:firstLine="480" w:firstLineChars="150"/>
        <w:outlineLvl w:val="0"/>
        <w:rPr>
          <w:rFonts w:hint="eastAsia" w:ascii="黑体" w:hAnsi="黑体" w:eastAsia="黑体"/>
          <w:bCs/>
          <w:sz w:val="32"/>
          <w:szCs w:val="32"/>
        </w:rPr>
      </w:pPr>
      <w:r>
        <w:rPr>
          <w:rFonts w:hint="eastAsia" w:ascii="仿宋_GB2312" w:hAnsi="仿宋" w:eastAsia="仿宋_GB2312" w:cs="仿宋"/>
          <w:bCs/>
          <w:sz w:val="32"/>
          <w:szCs w:val="32"/>
          <w:lang w:val="en-US" w:eastAsia="zh-CN"/>
        </w:rPr>
        <w:t xml:space="preserve"> </w:t>
      </w:r>
      <w:r>
        <w:rPr>
          <w:rFonts w:hint="eastAsia" w:ascii="黑体" w:hAnsi="黑体" w:eastAsia="黑体"/>
          <w:bCs/>
          <w:sz w:val="32"/>
          <w:szCs w:val="32"/>
        </w:rPr>
        <w:t>三、</w:t>
      </w:r>
      <w:r>
        <w:rPr>
          <w:rFonts w:hint="eastAsia" w:ascii="黑体" w:hAnsi="黑体" w:eastAsia="黑体"/>
          <w:bCs/>
          <w:sz w:val="32"/>
          <w:szCs w:val="32"/>
          <w:lang w:eastAsia="zh-CN"/>
        </w:rPr>
        <w:t>2022</w:t>
      </w:r>
      <w:r>
        <w:rPr>
          <w:rFonts w:hint="eastAsia" w:ascii="黑体" w:hAnsi="黑体" w:eastAsia="黑体"/>
          <w:bCs/>
          <w:sz w:val="32"/>
          <w:szCs w:val="32"/>
        </w:rPr>
        <w:t>年度主要工作任务</w:t>
      </w:r>
    </w:p>
    <w:p>
      <w:pPr>
        <w:pStyle w:val="4"/>
        <w:adjustRightInd w:val="0"/>
        <w:snapToGrid w:val="0"/>
        <w:spacing w:before="0" w:beforeAutospacing="0" w:after="0" w:afterAutospacing="0" w:line="600" w:lineRule="exact"/>
        <w:ind w:firstLine="480" w:firstLineChars="150"/>
        <w:outlineLvl w:val="0"/>
        <w:rPr>
          <w:rFonts w:hint="eastAsia" w:ascii="仿宋_GB2312" w:hAnsi="仿宋" w:eastAsia="仿宋_GB2312" w:cs="仿宋"/>
          <w:bCs/>
          <w:sz w:val="32"/>
          <w:szCs w:val="32"/>
        </w:rPr>
      </w:pPr>
      <w:r>
        <w:rPr>
          <w:rFonts w:hint="eastAsia" w:ascii="仿宋_GB2312" w:hAnsi="仿宋" w:eastAsia="仿宋_GB2312" w:cs="仿宋"/>
          <w:bCs/>
          <w:sz w:val="32"/>
          <w:szCs w:val="32"/>
          <w:lang w:val="en-US" w:eastAsia="zh-CN"/>
        </w:rPr>
        <w:t xml:space="preserve">   </w:t>
      </w:r>
      <w:r>
        <w:rPr>
          <w:rFonts w:hint="eastAsia" w:ascii="仿宋_GB2312" w:hAnsi="仿宋" w:eastAsia="仿宋_GB2312" w:cs="仿宋"/>
          <w:bCs/>
          <w:sz w:val="32"/>
          <w:szCs w:val="32"/>
        </w:rPr>
        <w:t>2022年是新时代新征程中具有特殊重要意义的一年，我们党将召开二十大。学校工作总体要求是：坚持以习近平新时代中国特色社会主义思想为指导，深入学习贯彻党的十九大和十九届历次全会精神，全面落实习近平总书记对安徽作出的系列重要讲话指示批示精神和关于教育的重要论述，弘扬伟大建党精神，把握“稳字当头、稳中求进、稳中创新、稳中突破”工作总基调，紧扣高质量、跨越式发展主线，树立“服务、质量、创新”意识，落实“稳、细、实”工作要求，准确识变、科学应变、主动求变，以改革精神攻坚克难、以创新突破谋求发展、以前瞻思维创造卓越，着力转变观念、守正创新、攻坚克难、守住底线，围绕合并升本目标，聚焦关键核心要素，确保“对标达标”，全力提升办学层次和水平，以优异成绩迎接党的二十大胜利召开。</w:t>
      </w:r>
    </w:p>
    <w:p>
      <w:pPr>
        <w:numPr>
          <w:ilvl w:val="0"/>
          <w:numId w:val="0"/>
        </w:numPr>
        <w:ind w:firstLine="640" w:firstLineChars="200"/>
        <w:rPr>
          <w:rFonts w:hint="eastAsia" w:ascii="仿宋_GB2312" w:hAnsi="仿宋" w:eastAsia="仿宋_GB2312" w:cs="仿宋"/>
          <w:bCs/>
          <w:kern w:val="0"/>
          <w:sz w:val="32"/>
          <w:szCs w:val="32"/>
          <w:lang w:val="en-US" w:eastAsia="zh-CN" w:bidi="ar-SA"/>
        </w:rPr>
      </w:pPr>
      <w:r>
        <w:rPr>
          <w:rFonts w:hint="eastAsia" w:ascii="仿宋_GB2312" w:hAnsi="仿宋" w:eastAsia="仿宋_GB2312" w:cs="仿宋"/>
          <w:bCs/>
          <w:kern w:val="0"/>
          <w:sz w:val="32"/>
          <w:szCs w:val="32"/>
          <w:lang w:val="en-US" w:eastAsia="zh-CN" w:bidi="ar-SA"/>
        </w:rPr>
        <w:t>（一）加强党的全面领导，推进全面从严治党向纵深发展。强化思想理论武装，突出党的政治建设，夯实基层党建根基，培育高素质干部队伍，坚定不移全面从严治党，加强意识形态、宣传舆论工作，汇聚学校发展强大合力。</w:t>
      </w:r>
    </w:p>
    <w:p>
      <w:pPr>
        <w:numPr>
          <w:ilvl w:val="0"/>
          <w:numId w:val="0"/>
        </w:numPr>
        <w:ind w:firstLine="640" w:firstLineChars="200"/>
        <w:rPr>
          <w:rFonts w:hint="eastAsia" w:ascii="仿宋_GB2312" w:hAnsi="仿宋" w:eastAsia="仿宋_GB2312" w:cs="仿宋"/>
          <w:bCs/>
          <w:kern w:val="0"/>
          <w:sz w:val="32"/>
          <w:szCs w:val="32"/>
          <w:lang w:val="en-US" w:eastAsia="zh-CN" w:bidi="ar-SA"/>
        </w:rPr>
      </w:pPr>
      <w:r>
        <w:rPr>
          <w:rFonts w:hint="eastAsia" w:ascii="仿宋_GB2312" w:hAnsi="仿宋" w:eastAsia="仿宋_GB2312" w:cs="仿宋"/>
          <w:bCs/>
          <w:kern w:val="0"/>
          <w:sz w:val="32"/>
          <w:szCs w:val="32"/>
          <w:lang w:val="en-US" w:eastAsia="zh-CN" w:bidi="ar-SA"/>
        </w:rPr>
        <w:t>（二）落实立德树人根本任务，提高人才培养质量。完善德智体美劳全面培养的育人体系，深化人才培养模式改革，强化招生就业工作，持续推进“三教”改革，加强科研服务工作，做好技能大赛和职业技能培训工作，提升社会服务、文化传承创新能力。</w:t>
      </w:r>
    </w:p>
    <w:p>
      <w:pPr>
        <w:numPr>
          <w:ilvl w:val="0"/>
          <w:numId w:val="0"/>
        </w:numPr>
        <w:ind w:firstLine="640" w:firstLineChars="200"/>
        <w:rPr>
          <w:rFonts w:hint="eastAsia" w:ascii="仿宋_GB2312" w:hAnsi="仿宋" w:eastAsia="仿宋_GB2312" w:cs="仿宋"/>
          <w:bCs/>
          <w:kern w:val="0"/>
          <w:sz w:val="32"/>
          <w:szCs w:val="32"/>
          <w:lang w:val="en-US" w:eastAsia="zh-CN" w:bidi="ar-SA"/>
        </w:rPr>
      </w:pPr>
      <w:r>
        <w:rPr>
          <w:rFonts w:hint="eastAsia" w:ascii="仿宋_GB2312" w:hAnsi="仿宋" w:eastAsia="仿宋_GB2312" w:cs="仿宋"/>
          <w:bCs/>
          <w:kern w:val="0"/>
          <w:sz w:val="32"/>
          <w:szCs w:val="32"/>
          <w:lang w:val="en-US" w:eastAsia="zh-CN" w:bidi="ar-SA"/>
        </w:rPr>
        <w:t>（三）外延发展和内涵建设并举，开展“合并升本突破年”活动。深入实施学校“十四五”规划，切实转变思想观念和工作作风，打造高素质专业化创新型教师队伍，统筹专业建设发展，整合教育教学资源，</w:t>
      </w:r>
    </w:p>
    <w:p>
      <w:pPr>
        <w:numPr>
          <w:ilvl w:val="0"/>
          <w:numId w:val="0"/>
        </w:numPr>
        <w:ind w:firstLine="640" w:firstLineChars="200"/>
        <w:rPr>
          <w:rFonts w:hint="eastAsia" w:ascii="仿宋_GB2312" w:hAnsi="仿宋" w:eastAsia="仿宋_GB2312" w:cs="仿宋"/>
          <w:bCs/>
          <w:kern w:val="0"/>
          <w:sz w:val="32"/>
          <w:szCs w:val="32"/>
          <w:lang w:val="en-US" w:eastAsia="zh-CN" w:bidi="ar-SA"/>
        </w:rPr>
      </w:pPr>
      <w:r>
        <w:rPr>
          <w:rFonts w:hint="eastAsia" w:ascii="仿宋_GB2312" w:hAnsi="仿宋" w:eastAsia="仿宋_GB2312" w:cs="仿宋"/>
          <w:bCs/>
          <w:kern w:val="0"/>
          <w:sz w:val="32"/>
          <w:szCs w:val="32"/>
          <w:lang w:val="en-US" w:eastAsia="zh-CN" w:bidi="ar-SA"/>
        </w:rPr>
        <w:t>（四）勇担责任使命，全力推进学校治理体系和治理能力现代化。持续做好常态化疫情防控工作，推进校园信息化建设，加快国际化办学步伐，维护校园稳定安全，推进校园公共服务体系建设。</w:t>
      </w:r>
    </w:p>
    <w:p>
      <w:pPr>
        <w:numPr>
          <w:ilvl w:val="0"/>
          <w:numId w:val="0"/>
        </w:numPr>
        <w:rPr>
          <w:rFonts w:hint="eastAsia" w:ascii="黑体" w:hAnsi="黑体" w:eastAsia="黑体"/>
          <w:color w:val="000000"/>
          <w:sz w:val="28"/>
        </w:rPr>
      </w:pPr>
    </w:p>
    <w:p>
      <w:pPr>
        <w:pStyle w:val="4"/>
        <w:adjustRightInd w:val="0"/>
        <w:snapToGrid w:val="0"/>
        <w:spacing w:before="0" w:beforeAutospacing="0" w:after="0" w:afterAutospacing="0" w:line="360" w:lineRule="auto"/>
        <w:rPr>
          <w:rFonts w:hint="default" w:ascii="黑体" w:hAnsi="黑体" w:eastAsia="黑体"/>
          <w:bCs/>
          <w:sz w:val="36"/>
          <w:szCs w:val="36"/>
          <w:lang w:val="en-US" w:eastAsia="zh-CN"/>
        </w:rPr>
      </w:pPr>
    </w:p>
    <w:p>
      <w:pPr>
        <w:pStyle w:val="4"/>
        <w:adjustRightInd w:val="0"/>
        <w:snapToGrid w:val="0"/>
        <w:spacing w:before="0" w:beforeAutospacing="0" w:after="0" w:afterAutospacing="0" w:line="360" w:lineRule="auto"/>
        <w:rPr>
          <w:rFonts w:ascii="黑体" w:hAnsi="黑体" w:eastAsia="黑体"/>
          <w:bCs/>
          <w:sz w:val="36"/>
          <w:szCs w:val="36"/>
        </w:rPr>
      </w:pPr>
    </w:p>
    <w:p>
      <w:pPr>
        <w:pStyle w:val="4"/>
        <w:adjustRightInd w:val="0"/>
        <w:snapToGrid w:val="0"/>
        <w:spacing w:before="0" w:beforeAutospacing="0" w:after="0" w:afterAutospacing="0" w:line="360" w:lineRule="auto"/>
        <w:rPr>
          <w:rFonts w:ascii="黑体" w:hAnsi="黑体" w:eastAsia="黑体"/>
          <w:bCs/>
          <w:sz w:val="36"/>
          <w:szCs w:val="36"/>
        </w:rPr>
      </w:pPr>
    </w:p>
    <w:p>
      <w:pPr>
        <w:pStyle w:val="4"/>
        <w:adjustRightInd w:val="0"/>
        <w:snapToGrid w:val="0"/>
        <w:spacing w:before="0" w:beforeAutospacing="0" w:after="0" w:afterAutospacing="0" w:line="360" w:lineRule="auto"/>
        <w:rPr>
          <w:rFonts w:ascii="黑体" w:hAnsi="黑体" w:eastAsia="黑体"/>
          <w:bCs/>
          <w:sz w:val="36"/>
          <w:szCs w:val="36"/>
        </w:rPr>
      </w:pPr>
    </w:p>
    <w:p>
      <w:pPr>
        <w:pStyle w:val="4"/>
        <w:adjustRightInd w:val="0"/>
        <w:snapToGrid w:val="0"/>
        <w:spacing w:before="0" w:beforeAutospacing="0" w:after="0" w:afterAutospacing="0" w:line="360" w:lineRule="auto"/>
        <w:rPr>
          <w:rFonts w:ascii="黑体" w:hAnsi="黑体" w:eastAsia="黑体"/>
          <w:bCs/>
          <w:sz w:val="36"/>
          <w:szCs w:val="36"/>
        </w:rPr>
      </w:pPr>
    </w:p>
    <w:p>
      <w:pPr>
        <w:pStyle w:val="4"/>
        <w:adjustRightInd w:val="0"/>
        <w:snapToGrid w:val="0"/>
        <w:spacing w:before="0" w:beforeAutospacing="0" w:after="0" w:afterAutospacing="0" w:line="360" w:lineRule="auto"/>
        <w:rPr>
          <w:rFonts w:ascii="黑体" w:hAnsi="黑体" w:eastAsia="黑体"/>
          <w:bCs/>
          <w:sz w:val="36"/>
          <w:szCs w:val="36"/>
        </w:rPr>
      </w:pPr>
    </w:p>
    <w:p>
      <w:pPr>
        <w:pStyle w:val="4"/>
        <w:adjustRightInd w:val="0"/>
        <w:snapToGrid w:val="0"/>
        <w:spacing w:before="0" w:beforeAutospacing="0" w:after="0" w:afterAutospacing="0" w:line="360" w:lineRule="auto"/>
        <w:rPr>
          <w:rFonts w:ascii="黑体" w:hAnsi="黑体" w:eastAsia="黑体"/>
          <w:bCs/>
          <w:sz w:val="36"/>
          <w:szCs w:val="36"/>
        </w:rPr>
      </w:pPr>
    </w:p>
    <w:p>
      <w:pPr>
        <w:pStyle w:val="4"/>
        <w:adjustRightInd w:val="0"/>
        <w:snapToGrid w:val="0"/>
        <w:spacing w:before="0" w:beforeAutospacing="0" w:after="0" w:afterAutospacing="0" w:line="360" w:lineRule="auto"/>
        <w:rPr>
          <w:rFonts w:ascii="黑体" w:hAnsi="黑体" w:eastAsia="黑体"/>
          <w:bCs/>
          <w:sz w:val="36"/>
          <w:szCs w:val="36"/>
        </w:rPr>
      </w:pPr>
    </w:p>
    <w:p>
      <w:pPr>
        <w:pStyle w:val="4"/>
        <w:adjustRightInd w:val="0"/>
        <w:snapToGrid w:val="0"/>
        <w:spacing w:before="0" w:beforeAutospacing="0" w:after="0" w:afterAutospacing="0" w:line="360" w:lineRule="auto"/>
        <w:rPr>
          <w:rFonts w:ascii="黑体" w:hAnsi="黑体" w:eastAsia="黑体"/>
          <w:bCs/>
          <w:sz w:val="36"/>
          <w:szCs w:val="36"/>
        </w:rPr>
      </w:pPr>
    </w:p>
    <w:p>
      <w:pPr>
        <w:pStyle w:val="4"/>
        <w:adjustRightInd w:val="0"/>
        <w:snapToGrid w:val="0"/>
        <w:spacing w:before="0" w:beforeAutospacing="0" w:after="0" w:afterAutospacing="0" w:line="360" w:lineRule="auto"/>
        <w:rPr>
          <w:rFonts w:ascii="黑体" w:hAnsi="黑体" w:eastAsia="黑体"/>
          <w:bCs/>
          <w:sz w:val="36"/>
          <w:szCs w:val="36"/>
        </w:rPr>
      </w:pPr>
    </w:p>
    <w:p>
      <w:pPr>
        <w:pStyle w:val="4"/>
        <w:adjustRightInd w:val="0"/>
        <w:snapToGrid w:val="0"/>
        <w:spacing w:before="0" w:beforeAutospacing="0" w:after="0" w:afterAutospacing="0" w:line="360" w:lineRule="auto"/>
        <w:rPr>
          <w:rFonts w:ascii="黑体" w:hAnsi="黑体" w:eastAsia="黑体"/>
          <w:bCs/>
          <w:sz w:val="36"/>
          <w:szCs w:val="36"/>
        </w:rPr>
      </w:pPr>
    </w:p>
    <w:p>
      <w:pPr>
        <w:pStyle w:val="4"/>
        <w:adjustRightInd w:val="0"/>
        <w:snapToGrid w:val="0"/>
        <w:spacing w:before="0" w:beforeAutospacing="0" w:after="0" w:afterAutospacing="0" w:line="360" w:lineRule="auto"/>
        <w:rPr>
          <w:rFonts w:ascii="黑体" w:hAnsi="黑体" w:eastAsia="黑体"/>
          <w:bCs/>
          <w:sz w:val="36"/>
          <w:szCs w:val="36"/>
        </w:rPr>
      </w:pPr>
    </w:p>
    <w:p>
      <w:pPr>
        <w:pStyle w:val="4"/>
        <w:adjustRightInd w:val="0"/>
        <w:snapToGrid w:val="0"/>
        <w:spacing w:before="0" w:beforeAutospacing="0" w:after="0" w:afterAutospacing="0" w:line="360" w:lineRule="auto"/>
        <w:rPr>
          <w:rFonts w:ascii="黑体" w:hAnsi="黑体" w:eastAsia="黑体"/>
          <w:bCs/>
          <w:sz w:val="36"/>
          <w:szCs w:val="36"/>
        </w:rPr>
      </w:pPr>
    </w:p>
    <w:p>
      <w:pPr>
        <w:pStyle w:val="4"/>
        <w:adjustRightInd w:val="0"/>
        <w:snapToGrid w:val="0"/>
        <w:spacing w:before="0" w:beforeAutospacing="0" w:after="0" w:afterAutospacing="0" w:line="360" w:lineRule="auto"/>
        <w:rPr>
          <w:rFonts w:ascii="黑体" w:hAnsi="黑体" w:eastAsia="黑体"/>
          <w:bCs/>
          <w:sz w:val="36"/>
          <w:szCs w:val="36"/>
        </w:rPr>
      </w:pPr>
    </w:p>
    <w:p>
      <w:pPr>
        <w:pStyle w:val="4"/>
        <w:adjustRightInd w:val="0"/>
        <w:snapToGrid w:val="0"/>
        <w:spacing w:before="0" w:beforeAutospacing="0" w:after="0" w:afterAutospacing="0" w:line="360" w:lineRule="auto"/>
        <w:jc w:val="center"/>
        <w:rPr>
          <w:rFonts w:hint="eastAsia" w:ascii="黑体" w:hAnsi="黑体" w:eastAsia="黑体"/>
          <w:bCs/>
          <w:sz w:val="36"/>
          <w:szCs w:val="36"/>
        </w:rPr>
      </w:pPr>
    </w:p>
    <w:p>
      <w:pPr>
        <w:pStyle w:val="4"/>
        <w:adjustRightInd w:val="0"/>
        <w:snapToGrid w:val="0"/>
        <w:spacing w:before="0" w:beforeAutospacing="0" w:after="0" w:afterAutospacing="0" w:line="360" w:lineRule="auto"/>
        <w:jc w:val="center"/>
        <w:rPr>
          <w:rFonts w:hint="eastAsia" w:ascii="黑体" w:hAnsi="黑体" w:eastAsia="黑体"/>
          <w:bCs/>
          <w:sz w:val="36"/>
          <w:szCs w:val="36"/>
        </w:rPr>
      </w:pPr>
    </w:p>
    <w:p>
      <w:pPr>
        <w:pStyle w:val="4"/>
        <w:adjustRightInd w:val="0"/>
        <w:snapToGrid w:val="0"/>
        <w:spacing w:before="0" w:beforeAutospacing="0" w:after="0" w:afterAutospacing="0" w:line="360" w:lineRule="auto"/>
        <w:jc w:val="center"/>
        <w:rPr>
          <w:rFonts w:hint="eastAsia" w:ascii="黑体" w:hAnsi="黑体" w:eastAsia="黑体"/>
          <w:bCs/>
          <w:sz w:val="36"/>
          <w:szCs w:val="36"/>
        </w:rPr>
      </w:pPr>
    </w:p>
    <w:p>
      <w:pPr>
        <w:pStyle w:val="4"/>
        <w:adjustRightInd w:val="0"/>
        <w:snapToGrid w:val="0"/>
        <w:spacing w:before="0" w:beforeAutospacing="0" w:after="0" w:afterAutospacing="0" w:line="360" w:lineRule="auto"/>
        <w:ind w:firstLine="2520" w:firstLineChars="700"/>
        <w:jc w:val="both"/>
        <w:rPr>
          <w:rFonts w:ascii="宋体" w:hAnsi="宋体" w:cs="宋体"/>
          <w:kern w:val="0"/>
          <w:sz w:val="20"/>
          <w:szCs w:val="20"/>
        </w:rPr>
      </w:pPr>
      <w:r>
        <w:rPr>
          <w:rFonts w:hint="eastAsia" w:ascii="黑体" w:hAnsi="黑体" w:eastAsia="黑体"/>
          <w:bCs/>
          <w:sz w:val="36"/>
          <w:szCs w:val="36"/>
        </w:rPr>
        <w:t xml:space="preserve">第二部分 </w:t>
      </w:r>
      <w:r>
        <w:rPr>
          <w:rFonts w:hint="eastAsia" w:ascii="黑体" w:hAnsi="黑体" w:eastAsia="黑体"/>
          <w:bCs/>
          <w:sz w:val="36"/>
          <w:szCs w:val="36"/>
          <w:lang w:eastAsia="zh-CN"/>
        </w:rPr>
        <w:t>2022</w:t>
      </w:r>
      <w:r>
        <w:rPr>
          <w:rFonts w:hint="eastAsia" w:ascii="黑体" w:hAnsi="黑体" w:eastAsia="黑体"/>
          <w:bCs/>
          <w:sz w:val="36"/>
          <w:szCs w:val="36"/>
        </w:rPr>
        <w:t>年</w:t>
      </w:r>
      <w:r>
        <w:rPr>
          <w:rFonts w:hint="eastAsia" w:ascii="黑体" w:hAnsi="黑体" w:eastAsia="黑体"/>
          <w:bCs/>
          <w:sz w:val="36"/>
          <w:szCs w:val="36"/>
          <w:lang w:eastAsia="zh-CN"/>
        </w:rPr>
        <w:t>单位</w:t>
      </w:r>
      <w:r>
        <w:rPr>
          <w:rFonts w:hint="eastAsia" w:ascii="黑体" w:hAnsi="黑体" w:eastAsia="黑体"/>
          <w:bCs/>
          <w:sz w:val="36"/>
          <w:szCs w:val="36"/>
        </w:rPr>
        <w:t>预算表</w:t>
      </w:r>
      <w:r>
        <w:rPr>
          <w:rFonts w:hint="eastAsia" w:ascii="宋体" w:hAnsi="宋体" w:cs="宋体"/>
          <w:kern w:val="0"/>
          <w:sz w:val="20"/>
          <w:szCs w:val="20"/>
        </w:rPr>
        <w:t xml:space="preserve">                </w:t>
      </w:r>
    </w:p>
    <w:p>
      <w:pPr>
        <w:rPr>
          <w:rFonts w:hint="eastAsia" w:ascii="宋体" w:hAnsi="宋体" w:cs="宋体" w:eastAsiaTheme="minorEastAsia"/>
          <w:kern w:val="0"/>
          <w:sz w:val="20"/>
          <w:szCs w:val="20"/>
          <w:lang w:eastAsia="zh-CN"/>
        </w:rPr>
      </w:pPr>
      <w:r>
        <w:rPr>
          <w:rFonts w:hint="eastAsia" w:ascii="华文中宋" w:hAnsi="华文中宋" w:eastAsia="华文中宋" w:cs="宋体"/>
          <w:b/>
          <w:bCs/>
          <w:kern w:val="0"/>
          <w:sz w:val="32"/>
          <w:szCs w:val="32"/>
        </w:rPr>
        <w:t xml:space="preserve">   </w:t>
      </w:r>
      <w:r>
        <w:rPr>
          <w:rFonts w:hint="eastAsia" w:ascii="宋体" w:hAnsi="宋体" w:cs="宋体" w:eastAsiaTheme="minorEastAsia"/>
          <w:kern w:val="0"/>
          <w:sz w:val="20"/>
          <w:szCs w:val="20"/>
          <w:lang w:eastAsia="zh-CN"/>
        </w:rPr>
        <w:object>
          <v:shape id="_x0000_i1025" o:spt="75" type="#_x0000_t75" style="height:35.4pt;width:67.8pt;" o:ole="t" filled="f" o:preferrelative="t" stroked="f" coordsize="21600,21600">
            <v:path/>
            <v:fill on="f" focussize="0,0"/>
            <v:stroke on="f"/>
            <v:imagedata r:id="rId6" o:title=""/>
            <o:lock v:ext="edit" aspectratio="t"/>
            <w10:wrap type="none"/>
            <w10:anchorlock/>
          </v:shape>
          <o:OLEObject Type="Embed" ProgID="Excel.Sheet.8" ShapeID="_x0000_i1025" DrawAspect="Content" ObjectID="_1468075725" r:id="rId5">
            <o:LockedField>false</o:LockedField>
          </o:OLEObject>
        </w:object>
      </w:r>
      <w:r>
        <w:rPr>
          <w:rFonts w:hint="eastAsia" w:ascii="宋体" w:hAnsi="宋体" w:cs="宋体" w:eastAsiaTheme="minorEastAsia"/>
          <w:kern w:val="0"/>
          <w:sz w:val="20"/>
          <w:szCs w:val="20"/>
          <w:lang w:eastAsia="zh-CN"/>
        </w:rPr>
        <w:object>
          <v:shape id="_x0000_i1046" o:spt="75" type="#_x0000_t75" style="height:587.15pt;width:2411.1pt;" o:ole="t" filled="f" o:preferrelative="t" stroked="f" coordsize="21600,21600">
            <v:path/>
            <v:fill on="f" focussize="0,0"/>
            <v:stroke on="f"/>
            <v:imagedata r:id="rId8" o:title=""/>
            <o:lock v:ext="edit" aspectratio="t"/>
            <w10:wrap type="none"/>
            <w10:anchorlock/>
          </v:shape>
          <o:OLEObject Type="Embed" ProgID="Excel.Sheet.8" ShapeID="_x0000_i1046" DrawAspect="Content" ObjectID="_1468075726" r:id="rId7">
            <o:LockedField>false</o:LockedField>
          </o:OLEObject>
        </w:object>
      </w:r>
      <w:r>
        <w:rPr>
          <w:rFonts w:hint="eastAsia" w:ascii="宋体" w:hAnsi="宋体" w:cs="宋体" w:eastAsiaTheme="minorEastAsia"/>
          <w:kern w:val="0"/>
          <w:sz w:val="20"/>
          <w:szCs w:val="20"/>
          <w:lang w:eastAsia="zh-CN"/>
        </w:rPr>
        <w:object>
          <v:shape id="_x0000_i1027" o:spt="75" type="#_x0000_t75" style="height:13.2pt;width:70.2pt;" o:ole="t" filled="f" o:preferrelative="t" stroked="f" coordsize="21600,21600">
            <v:path/>
            <v:fill on="f" focussize="0,0"/>
            <v:stroke on="f"/>
            <v:imagedata r:id="rId10" o:title=""/>
            <o:lock v:ext="edit" aspectratio="t"/>
            <w10:wrap type="none"/>
            <w10:anchorlock/>
          </v:shape>
          <o:OLEObject Type="Embed" ProgID="Excel.Sheet.8" ShapeID="_x0000_i1027" DrawAspect="Content" ObjectID="_1468075727" r:id="rId9">
            <o:LockedField>false</o:LockedField>
          </o:OLEObject>
        </w:object>
      </w:r>
    </w:p>
    <w:p>
      <w:pPr>
        <w:rPr>
          <w:rFonts w:hint="eastAsia" w:ascii="华文中宋" w:hAnsi="华文中宋" w:eastAsia="华文中宋" w:cs="宋体"/>
          <w:b/>
          <w:bCs/>
          <w:kern w:val="0"/>
          <w:sz w:val="32"/>
          <w:szCs w:val="32"/>
          <w:lang w:eastAsia="zh-CN"/>
        </w:rPr>
        <w:sectPr>
          <w:footerReference r:id="rId3" w:type="default"/>
          <w:pgSz w:w="11906" w:h="16838"/>
          <w:pgMar w:top="1440" w:right="1344" w:bottom="1440" w:left="777" w:header="851" w:footer="992" w:gutter="0"/>
          <w:cols w:space="0" w:num="1"/>
          <w:rtlGutter w:val="0"/>
          <w:docGrid w:type="lines" w:linePitch="312" w:charSpace="0"/>
        </w:sectPr>
      </w:pPr>
      <w:r>
        <w:rPr>
          <w:rFonts w:hint="eastAsia" w:ascii="华文中宋" w:hAnsi="华文中宋" w:eastAsia="华文中宋" w:cs="宋体"/>
          <w:b/>
          <w:bCs/>
          <w:kern w:val="0"/>
          <w:sz w:val="32"/>
          <w:szCs w:val="32"/>
        </w:rPr>
        <w:t xml:space="preserve">               </w:t>
      </w:r>
      <w:r>
        <w:rPr>
          <w:rFonts w:hint="eastAsia" w:ascii="华文中宋" w:hAnsi="华文中宋" w:eastAsia="华文中宋" w:cs="宋体"/>
          <w:b/>
          <w:bCs/>
          <w:kern w:val="0"/>
          <w:sz w:val="32"/>
          <w:szCs w:val="32"/>
          <w:lang w:eastAsia="zh-CN"/>
        </w:rPr>
        <w:object>
          <v:shape id="_x0000_i1028" o:spt="75" type="#_x0000_t75" style="height:337.55pt;width:542.95pt;" o:ole="t" filled="f" o:preferrelative="t" stroked="f" coordsize="21600,21600">
            <v:path/>
            <v:fill on="f" focussize="0,0"/>
            <v:stroke on="f"/>
            <v:imagedata r:id="rId12" o:title=""/>
            <o:lock v:ext="edit" aspectratio="t"/>
            <w10:wrap type="none"/>
            <w10:anchorlock/>
          </v:shape>
          <o:OLEObject Type="Embed" ProgID="Excel.Sheet.8" ShapeID="_x0000_i1028" DrawAspect="Content" ObjectID="_1468075728" r:id="rId11">
            <o:LockedField>false</o:LockedField>
          </o:OLEObject>
        </w:object>
      </w:r>
    </w:p>
    <w:p>
      <w:pPr>
        <w:rPr>
          <w:rFonts w:hint="eastAsia" w:ascii="华文中宋" w:hAnsi="华文中宋" w:eastAsia="华文中宋" w:cs="宋体"/>
          <w:b/>
          <w:bCs/>
          <w:kern w:val="0"/>
          <w:sz w:val="32"/>
          <w:szCs w:val="32"/>
          <w:lang w:eastAsia="zh-CN"/>
        </w:rPr>
        <w:sectPr>
          <w:pgSz w:w="11906" w:h="16838"/>
          <w:pgMar w:top="1440" w:right="1344" w:bottom="1440" w:left="777" w:header="851" w:footer="992" w:gutter="0"/>
          <w:cols w:space="425" w:num="1"/>
          <w:docGrid w:type="lines" w:linePitch="312" w:charSpace="0"/>
        </w:sectPr>
      </w:pPr>
      <w:r>
        <w:rPr>
          <w:rFonts w:hint="eastAsia" w:ascii="华文中宋" w:hAnsi="华文中宋" w:eastAsia="华文中宋" w:cs="宋体"/>
          <w:b/>
          <w:bCs/>
          <w:kern w:val="0"/>
          <w:sz w:val="32"/>
          <w:szCs w:val="32"/>
          <w:lang w:eastAsia="zh-CN"/>
        </w:rPr>
        <w:object>
          <v:shape id="_x0000_i1029" o:spt="75" type="#_x0000_t75" style="height:341.25pt;width:534.85pt;" o:ole="t" filled="f" o:preferrelative="t" stroked="f" coordsize="21600,21600">
            <v:path/>
            <v:fill on="f" focussize="0,0"/>
            <v:stroke on="f"/>
            <v:imagedata r:id="rId14" o:title=""/>
            <o:lock v:ext="edit" aspectratio="t"/>
            <w10:wrap type="none"/>
            <w10:anchorlock/>
          </v:shape>
          <o:OLEObject Type="Embed" ProgID="Excel.Sheet.8" ShapeID="_x0000_i1029" DrawAspect="Content" ObjectID="_1468075729" r:id="rId13">
            <o:LockedField>false</o:LockedField>
          </o:OLEObject>
        </w:object>
      </w:r>
    </w:p>
    <w:p>
      <w:pPr>
        <w:rPr>
          <w:rFonts w:hint="eastAsia" w:ascii="华文中宋" w:hAnsi="华文中宋" w:eastAsia="华文中宋" w:cs="宋体"/>
          <w:b/>
          <w:bCs/>
          <w:kern w:val="0"/>
          <w:sz w:val="32"/>
          <w:szCs w:val="32"/>
          <w:lang w:eastAsia="zh-CN"/>
        </w:rPr>
      </w:pPr>
    </w:p>
    <w:p>
      <w:pPr>
        <w:rPr>
          <w:rFonts w:hint="eastAsia" w:ascii="华文中宋" w:hAnsi="华文中宋" w:eastAsia="华文中宋" w:cs="宋体"/>
          <w:b/>
          <w:bCs/>
          <w:kern w:val="0"/>
          <w:sz w:val="32"/>
          <w:szCs w:val="32"/>
          <w:lang w:eastAsia="zh-CN"/>
        </w:rPr>
      </w:pPr>
      <w:r>
        <w:rPr>
          <w:rFonts w:hint="eastAsia" w:ascii="华文中宋" w:hAnsi="华文中宋" w:eastAsia="华文中宋" w:cs="宋体"/>
          <w:b/>
          <w:bCs/>
          <w:kern w:val="0"/>
          <w:sz w:val="32"/>
          <w:szCs w:val="32"/>
          <w:lang w:eastAsia="zh-CN"/>
        </w:rPr>
        <w:object>
          <v:shape id="_x0000_i1030" o:spt="75" alt="" type="#_x0000_t75" style="height:598.8pt;width:2991.2pt;" o:ole="t" filled="f" o:preferrelative="t" stroked="f" coordsize="21600,21600">
            <v:path/>
            <v:fill on="f" focussize="0,0"/>
            <v:stroke on="f"/>
            <v:imagedata r:id="rId16" o:title=""/>
            <o:lock v:ext="edit" aspectratio="t"/>
            <w10:wrap type="none"/>
            <w10:anchorlock/>
          </v:shape>
          <o:OLEObject Type="Embed" ProgID="Excel.Sheet.8" ShapeID="_x0000_i1030" DrawAspect="Content" ObjectID="_1468075730" r:id="rId15">
            <o:LockedField>false</o:LockedField>
          </o:OLEObject>
        </w:object>
      </w:r>
    </w:p>
    <w:p>
      <w:pPr>
        <w:rPr>
          <w:rFonts w:hint="eastAsia" w:ascii="华文中宋" w:hAnsi="华文中宋" w:eastAsia="华文中宋" w:cs="宋体"/>
          <w:b/>
          <w:bCs/>
          <w:kern w:val="0"/>
          <w:sz w:val="32"/>
          <w:szCs w:val="32"/>
        </w:rPr>
      </w:pPr>
      <w:r>
        <w:rPr>
          <w:rFonts w:hint="eastAsia" w:ascii="华文中宋" w:hAnsi="华文中宋" w:eastAsia="华文中宋" w:cs="宋体"/>
          <w:b/>
          <w:bCs/>
          <w:kern w:val="0"/>
          <w:sz w:val="32"/>
          <w:szCs w:val="32"/>
        </w:rPr>
        <w:t xml:space="preserve">    </w:t>
      </w:r>
    </w:p>
    <w:p>
      <w:pPr>
        <w:rPr>
          <w:rFonts w:hint="eastAsia" w:ascii="宋体" w:hAnsi="宋体" w:eastAsia="华文中宋" w:cs="宋体"/>
          <w:kern w:val="0"/>
          <w:sz w:val="20"/>
          <w:szCs w:val="20"/>
          <w:lang w:eastAsia="zh-CN"/>
        </w:rPr>
      </w:pPr>
      <w:r>
        <w:rPr>
          <w:rFonts w:hint="eastAsia" w:ascii="华文中宋" w:hAnsi="华文中宋" w:eastAsia="华文中宋" w:cs="宋体"/>
          <w:b/>
          <w:bCs/>
          <w:kern w:val="0"/>
          <w:sz w:val="32"/>
          <w:szCs w:val="32"/>
        </w:rPr>
        <w:t xml:space="preserve"> </w:t>
      </w:r>
      <w:r>
        <w:rPr>
          <w:rFonts w:hint="eastAsia" w:ascii="华文中宋" w:hAnsi="华文中宋" w:eastAsia="华文中宋" w:cs="宋体"/>
          <w:b/>
          <w:bCs/>
          <w:kern w:val="0"/>
          <w:sz w:val="32"/>
          <w:szCs w:val="32"/>
        </w:rPr>
        <w:object>
          <v:shape id="_x0000_i1031" o:spt="75" type="#_x0000_t75" style="height:357.05pt;width:559.75pt;" o:ole="t" filled="f" o:preferrelative="t" stroked="f" coordsize="21600,21600">
            <v:path/>
            <v:fill on="f" focussize="0,0"/>
            <v:stroke on="f"/>
            <v:imagedata r:id="rId18" o:title=""/>
            <o:lock v:ext="edit" aspectratio="t"/>
            <w10:wrap type="none"/>
            <w10:anchorlock/>
          </v:shape>
          <o:OLEObject Type="Embed" ProgID="Excel.Sheet.8" ShapeID="_x0000_i1031" DrawAspect="Content" ObjectID="_1468075731" r:id="rId17">
            <o:LockedField>false</o:LockedField>
          </o:OLEObject>
        </w:object>
      </w:r>
    </w:p>
    <w:p>
      <w:pPr>
        <w:rPr>
          <w:rFonts w:ascii="宋体" w:hAnsi="宋体" w:cs="宋体"/>
          <w:kern w:val="0"/>
          <w:sz w:val="20"/>
          <w:szCs w:val="20"/>
        </w:rPr>
      </w:pPr>
    </w:p>
    <w:p>
      <w:pPr>
        <w:rPr>
          <w:rFonts w:ascii="宋体" w:hAnsi="宋体" w:cs="宋体"/>
          <w:kern w:val="0"/>
          <w:sz w:val="20"/>
          <w:szCs w:val="20"/>
        </w:rPr>
      </w:pPr>
    </w:p>
    <w:p>
      <w:pPr>
        <w:rPr>
          <w:rFonts w:ascii="宋体" w:hAnsi="宋体" w:cs="宋体"/>
          <w:kern w:val="0"/>
          <w:sz w:val="20"/>
          <w:szCs w:val="20"/>
        </w:rPr>
      </w:pPr>
    </w:p>
    <w:p>
      <w:pPr>
        <w:rPr>
          <w:rFonts w:ascii="宋体" w:hAnsi="宋体" w:cs="宋体"/>
          <w:kern w:val="0"/>
          <w:sz w:val="20"/>
          <w:szCs w:val="20"/>
        </w:rPr>
      </w:pPr>
    </w:p>
    <w:p>
      <w:pPr>
        <w:rPr>
          <w:rFonts w:ascii="宋体" w:hAnsi="宋体" w:cs="宋体"/>
          <w:kern w:val="0"/>
          <w:sz w:val="20"/>
          <w:szCs w:val="20"/>
        </w:rPr>
      </w:pPr>
    </w:p>
    <w:p>
      <w:pPr>
        <w:rPr>
          <w:rFonts w:ascii="宋体" w:hAnsi="宋体" w:cs="宋体"/>
          <w:kern w:val="0"/>
          <w:sz w:val="20"/>
          <w:szCs w:val="20"/>
        </w:rPr>
      </w:pPr>
    </w:p>
    <w:p>
      <w:pPr>
        <w:rPr>
          <w:rFonts w:ascii="宋体" w:hAnsi="宋体" w:cs="宋体"/>
          <w:kern w:val="0"/>
          <w:sz w:val="20"/>
          <w:szCs w:val="20"/>
        </w:rPr>
      </w:pPr>
    </w:p>
    <w:p>
      <w:pPr>
        <w:rPr>
          <w:rFonts w:ascii="宋体" w:hAnsi="宋体" w:cs="宋体"/>
          <w:kern w:val="0"/>
          <w:sz w:val="20"/>
          <w:szCs w:val="20"/>
        </w:rPr>
      </w:pPr>
    </w:p>
    <w:p>
      <w:pPr>
        <w:rPr>
          <w:rFonts w:ascii="宋体" w:hAnsi="宋体" w:cs="宋体"/>
          <w:kern w:val="0"/>
          <w:sz w:val="20"/>
          <w:szCs w:val="20"/>
        </w:rPr>
      </w:pPr>
    </w:p>
    <w:p>
      <w:pPr>
        <w:rPr>
          <w:rFonts w:ascii="宋体" w:hAnsi="宋体" w:cs="宋体"/>
          <w:kern w:val="0"/>
          <w:sz w:val="20"/>
          <w:szCs w:val="20"/>
        </w:rPr>
      </w:pPr>
    </w:p>
    <w:p>
      <w:pPr>
        <w:rPr>
          <w:rFonts w:ascii="宋体" w:hAnsi="宋体" w:cs="宋体"/>
          <w:kern w:val="0"/>
          <w:sz w:val="20"/>
          <w:szCs w:val="20"/>
        </w:rPr>
      </w:pPr>
    </w:p>
    <w:p>
      <w:pPr>
        <w:rPr>
          <w:rFonts w:ascii="宋体" w:hAnsi="宋体" w:cs="宋体"/>
          <w:kern w:val="0"/>
          <w:sz w:val="20"/>
          <w:szCs w:val="20"/>
        </w:rPr>
      </w:pPr>
    </w:p>
    <w:p>
      <w:pPr>
        <w:rPr>
          <w:rFonts w:ascii="宋体" w:hAnsi="宋体" w:cs="宋体"/>
          <w:kern w:val="0"/>
          <w:sz w:val="20"/>
          <w:szCs w:val="20"/>
        </w:rPr>
      </w:pPr>
    </w:p>
    <w:p>
      <w:pPr>
        <w:rPr>
          <w:rFonts w:ascii="宋体" w:hAnsi="宋体" w:cs="宋体"/>
          <w:kern w:val="0"/>
          <w:sz w:val="20"/>
          <w:szCs w:val="20"/>
        </w:rPr>
      </w:pPr>
    </w:p>
    <w:p>
      <w:pPr>
        <w:rPr>
          <w:rFonts w:ascii="宋体" w:hAnsi="宋体" w:cs="宋体"/>
          <w:kern w:val="0"/>
          <w:sz w:val="20"/>
          <w:szCs w:val="20"/>
        </w:rPr>
      </w:pPr>
    </w:p>
    <w:p>
      <w:pPr>
        <w:rPr>
          <w:rFonts w:ascii="宋体" w:hAnsi="宋体" w:cs="宋体"/>
          <w:kern w:val="0"/>
          <w:sz w:val="20"/>
          <w:szCs w:val="20"/>
        </w:rPr>
      </w:pPr>
    </w:p>
    <w:p>
      <w:pPr>
        <w:rPr>
          <w:rFonts w:hint="eastAsia" w:ascii="宋体" w:hAnsi="宋体" w:cs="宋体" w:eastAsiaTheme="minorEastAsia"/>
          <w:kern w:val="0"/>
          <w:sz w:val="20"/>
          <w:szCs w:val="20"/>
          <w:lang w:eastAsia="zh-CN"/>
        </w:rPr>
      </w:pPr>
      <w:r>
        <w:rPr>
          <w:rFonts w:hint="eastAsia" w:ascii="宋体" w:hAnsi="宋体" w:cs="宋体" w:eastAsiaTheme="minorEastAsia"/>
          <w:kern w:val="0"/>
          <w:sz w:val="20"/>
          <w:szCs w:val="20"/>
          <w:lang w:eastAsia="zh-CN"/>
        </w:rPr>
        <w:object>
          <v:shape id="_x0000_i1043" o:spt="75" type="#_x0000_t75" style="height:470.9pt;width:528.2pt;" o:ole="t" filled="f" o:preferrelative="t" stroked="f" coordsize="21600,21600">
            <v:path/>
            <v:fill on="f" focussize="0,0"/>
            <v:stroke on="f"/>
            <v:imagedata r:id="rId20" o:title=""/>
            <o:lock v:ext="edit" aspectratio="t"/>
            <w10:wrap type="none"/>
            <w10:anchorlock/>
          </v:shape>
          <o:OLEObject Type="Embed" ProgID="Excel.Sheet.8" ShapeID="_x0000_i1043" DrawAspect="Content" ObjectID="_1468075732" r:id="rId19">
            <o:LockedField>false</o:LockedField>
          </o:OLEObject>
        </w:object>
      </w:r>
    </w:p>
    <w:p>
      <w:pPr>
        <w:rPr>
          <w:rFonts w:ascii="宋体" w:hAnsi="宋体" w:cs="宋体"/>
          <w:kern w:val="0"/>
          <w:sz w:val="20"/>
          <w:szCs w:val="20"/>
        </w:rPr>
      </w:pPr>
    </w:p>
    <w:p>
      <w:pPr>
        <w:rPr>
          <w:rFonts w:ascii="宋体" w:hAnsi="宋体" w:cs="宋体"/>
          <w:kern w:val="0"/>
          <w:sz w:val="20"/>
          <w:szCs w:val="20"/>
        </w:rPr>
      </w:pPr>
    </w:p>
    <w:p>
      <w:pPr>
        <w:rPr>
          <w:rFonts w:hint="eastAsia" w:ascii="宋体" w:hAnsi="宋体" w:cs="宋体" w:eastAsiaTheme="minorEastAsia"/>
          <w:kern w:val="0"/>
          <w:sz w:val="20"/>
          <w:szCs w:val="20"/>
          <w:lang w:eastAsia="zh-CN"/>
        </w:rPr>
        <w:sectPr>
          <w:pgSz w:w="11906" w:h="16838"/>
          <w:pgMar w:top="1440" w:right="1344" w:bottom="1440" w:left="777" w:header="851" w:footer="992" w:gutter="0"/>
          <w:cols w:space="0" w:num="1"/>
          <w:rtlGutter w:val="0"/>
          <w:docGrid w:type="lines" w:linePitch="312" w:charSpace="0"/>
        </w:sectPr>
      </w:pPr>
    </w:p>
    <w:p>
      <w:pPr>
        <w:pStyle w:val="4"/>
        <w:adjustRightInd w:val="0"/>
        <w:snapToGrid w:val="0"/>
        <w:spacing w:before="0" w:beforeAutospacing="0" w:after="0" w:afterAutospacing="0" w:line="360" w:lineRule="auto"/>
        <w:rPr>
          <w:rFonts w:hint="eastAsia" w:eastAsiaTheme="minorEastAsia"/>
          <w:lang w:eastAsia="zh-CN"/>
        </w:rPr>
      </w:pPr>
      <w:r>
        <w:rPr>
          <w:rFonts w:hint="eastAsia" w:eastAsiaTheme="minorEastAsia"/>
          <w:lang w:eastAsia="zh-CN"/>
        </w:rPr>
        <w:object>
          <v:shape id="_x0000_i1047" o:spt="75" type="#_x0000_t75" style="height:158.4pt;width:1223.4pt;" o:ole="t" filled="f" o:preferrelative="t" stroked="f" coordsize="21600,21600">
            <v:fill on="f" focussize="0,0"/>
            <v:stroke on="f"/>
            <v:imagedata r:id="rId22" o:title=""/>
            <o:lock v:ext="edit" aspectratio="t"/>
            <w10:wrap type="none"/>
            <w10:anchorlock/>
          </v:shape>
          <o:OLEObject Type="Embed" ProgID="Excel.Sheet.8" ShapeID="_x0000_i1047" DrawAspect="Content" ObjectID="_1468075733" r:id="rId21">
            <o:LockedField>false</o:LockedField>
          </o:OLEObject>
        </w:object>
      </w:r>
    </w:p>
    <w:p>
      <w:pPr>
        <w:pStyle w:val="4"/>
        <w:adjustRightInd w:val="0"/>
        <w:snapToGrid w:val="0"/>
        <w:spacing w:before="0" w:beforeAutospacing="0" w:after="0" w:afterAutospacing="0" w:line="360" w:lineRule="auto"/>
        <w:rPr>
          <w:rFonts w:hint="eastAsia" w:ascii="宋体" w:hAnsi="宋体" w:cs="宋体" w:eastAsiaTheme="minorEastAsia"/>
          <w:kern w:val="0"/>
          <w:sz w:val="20"/>
          <w:szCs w:val="20"/>
          <w:lang w:eastAsia="zh-CN"/>
        </w:rPr>
      </w:pPr>
      <w:r>
        <w:rPr>
          <w:rFonts w:hint="eastAsia" w:eastAsiaTheme="minorEastAsia"/>
          <w:lang w:eastAsia="zh-CN"/>
        </w:rPr>
        <w:t>马鞍山师范高等专科学校</w:t>
      </w:r>
      <w:r>
        <w:rPr>
          <w:rFonts w:hint="eastAsia"/>
        </w:rPr>
        <w:t>没有政府性基金预算</w:t>
      </w:r>
      <w:bookmarkStart w:id="0" w:name="_GoBack"/>
      <w:bookmarkEnd w:id="0"/>
      <w:r>
        <w:rPr>
          <w:rFonts w:hint="eastAsia"/>
        </w:rPr>
        <w:t>拨款收入，也没有政府性基金预算拨款安排的支出，故本表无数据</w:t>
      </w:r>
      <w:r>
        <w:rPr>
          <w:rFonts w:hint="eastAsia"/>
          <w:lang w:eastAsia="zh-CN"/>
        </w:rPr>
        <w:t>。</w:t>
      </w:r>
      <w:r>
        <w:rPr>
          <w:rFonts w:hint="eastAsia" w:ascii="宋体" w:hAnsi="宋体" w:cs="宋体" w:eastAsiaTheme="minorEastAsia"/>
          <w:kern w:val="0"/>
          <w:sz w:val="20"/>
          <w:szCs w:val="20"/>
          <w:lang w:eastAsia="zh-CN"/>
        </w:rPr>
        <w:object>
          <v:shape id="_x0000_i1048" o:spt="75" alt="" type="#_x0000_t75" style="height:170.25pt;width:782.15pt;" o:ole="t" filled="f" o:preferrelative="t" stroked="f" coordsize="21600,21600">
            <v:path/>
            <v:fill on="f" focussize="0,0"/>
            <v:stroke on="f"/>
            <v:imagedata r:id="rId24" o:title=""/>
            <o:lock v:ext="edit" aspectratio="t"/>
            <w10:wrap type="none"/>
            <w10:anchorlock/>
          </v:shape>
          <o:OLEObject Type="Embed" ProgID="Excel.Sheet.8" ShapeID="_x0000_i1048" DrawAspect="Content" ObjectID="_1468075734" r:id="rId23">
            <o:LockedField>false</o:LockedField>
          </o:OLEObject>
        </w:object>
      </w:r>
    </w:p>
    <w:p>
      <w:pPr>
        <w:pStyle w:val="4"/>
        <w:adjustRightInd w:val="0"/>
        <w:snapToGrid w:val="0"/>
        <w:spacing w:before="0" w:beforeAutospacing="0" w:after="0" w:afterAutospacing="0" w:line="360" w:lineRule="auto"/>
        <w:rPr>
          <w:rFonts w:hint="eastAsia" w:ascii="宋体" w:hAnsi="宋体" w:eastAsia="宋体" w:cs="宋体"/>
          <w:kern w:val="0"/>
          <w:sz w:val="20"/>
          <w:szCs w:val="20"/>
          <w:lang w:eastAsia="zh-CN"/>
        </w:rPr>
        <w:sectPr>
          <w:pgSz w:w="11906" w:h="16838"/>
          <w:pgMar w:top="1440" w:right="1344" w:bottom="1440" w:left="777" w:header="851" w:footer="992" w:gutter="0"/>
          <w:cols w:space="0" w:num="1"/>
          <w:rtlGutter w:val="0"/>
          <w:docGrid w:type="lines" w:linePitch="312" w:charSpace="0"/>
        </w:sectPr>
      </w:pPr>
      <w:r>
        <w:rPr>
          <w:rFonts w:hint="eastAsia" w:eastAsiaTheme="minorEastAsia"/>
          <w:lang w:eastAsia="zh-CN"/>
        </w:rPr>
        <w:t>马鞍山师范高等专科学校</w:t>
      </w:r>
      <w:r>
        <w:rPr>
          <w:rFonts w:hint="eastAsia" w:ascii="宋体" w:hAnsi="宋体" w:cs="宋体"/>
          <w:kern w:val="0"/>
          <w:sz w:val="24"/>
        </w:rPr>
        <w:t>没有国有资本经营预算拨款收入，也没有国有资本经营预算拨款安排的支出，故本表无数据</w:t>
      </w:r>
      <w:r>
        <w:rPr>
          <w:rFonts w:hint="eastAsia" w:cs="宋体"/>
          <w:kern w:val="0"/>
          <w:sz w:val="24"/>
          <w:lang w:eastAsia="zh-CN"/>
        </w:rPr>
        <w:t>。</w:t>
      </w:r>
    </w:p>
    <w:p>
      <w:pPr>
        <w:rPr>
          <w:rFonts w:hint="eastAsia" w:ascii="宋体" w:hAnsi="宋体" w:cs="宋体" w:eastAsiaTheme="minorEastAsia"/>
          <w:kern w:val="0"/>
          <w:sz w:val="20"/>
          <w:szCs w:val="20"/>
          <w:lang w:eastAsia="zh-CN"/>
        </w:rPr>
      </w:pPr>
    </w:p>
    <w:p>
      <w:pPr>
        <w:rPr>
          <w:rFonts w:hint="eastAsia" w:eastAsiaTheme="minorEastAsia"/>
          <w:lang w:eastAsia="zh-CN"/>
        </w:rPr>
      </w:pPr>
      <w:r>
        <w:rPr>
          <w:rFonts w:hint="eastAsia" w:eastAsiaTheme="minorEastAsia"/>
          <w:lang w:eastAsia="zh-CN"/>
        </w:rPr>
        <w:object>
          <v:shape id="_x0000_i1035" o:spt="75" type="#_x0000_t75" style="height:458.4pt;width:579.6pt;" o:ole="t" filled="f" o:preferrelative="t" stroked="f" coordsize="21600,21600">
            <v:path/>
            <v:fill on="f" focussize="0,0"/>
            <v:stroke on="f"/>
            <v:imagedata r:id="rId26" o:title=""/>
            <o:lock v:ext="edit" aspectratio="t"/>
            <w10:wrap type="none"/>
            <w10:anchorlock/>
          </v:shape>
          <o:OLEObject Type="Embed" ProgID="Excel.Sheet.8" ShapeID="_x0000_i1035" DrawAspect="Content" ObjectID="_1468075735" r:id="rId25">
            <o:LockedField>false</o:LockedField>
          </o:OLEObject>
        </w:object>
      </w:r>
    </w:p>
    <w:p/>
    <w:p/>
    <w:p/>
    <w:p/>
    <w:p>
      <w:pPr>
        <w:rPr>
          <w:rFonts w:hint="eastAsia" w:eastAsiaTheme="minorEastAsia"/>
          <w:lang w:eastAsia="zh-CN"/>
        </w:rPr>
      </w:pPr>
    </w:p>
    <w:p/>
    <w:p/>
    <w:p/>
    <w:p/>
    <w:p>
      <w:pPr>
        <w:pStyle w:val="4"/>
        <w:adjustRightInd w:val="0"/>
        <w:snapToGrid w:val="0"/>
        <w:spacing w:before="0" w:beforeAutospacing="0" w:after="0" w:afterAutospacing="0" w:line="400" w:lineRule="exact"/>
        <w:jc w:val="both"/>
      </w:pPr>
      <w:r>
        <w:rPr>
          <w:rFonts w:hint="eastAsia" w:eastAsiaTheme="minorEastAsia"/>
          <w:lang w:eastAsia="zh-CN"/>
        </w:rPr>
        <w:object>
          <v:shape id="_x0000_i1037" o:spt="75" type="#_x0000_t75" style="height:236.9pt;width:679.4pt;" o:ole="t" filled="f" o:preferrelative="t" stroked="f" coordsize="21600,21600">
            <v:path/>
            <v:fill on="f" focussize="0,0"/>
            <v:stroke on="f"/>
            <v:imagedata r:id="rId28" o:title=""/>
            <o:lock v:ext="edit" aspectratio="t"/>
            <w10:wrap type="none"/>
            <w10:anchorlock/>
          </v:shape>
          <o:OLEObject Type="Embed" ProgID="Excel.Sheet.8" ShapeID="_x0000_i1037" DrawAspect="Content" ObjectID="_1468075736" r:id="rId27">
            <o:LockedField>false</o:LockedField>
          </o:OLEObject>
        </w:object>
      </w:r>
    </w:p>
    <w:p/>
    <w:p>
      <w:pPr>
        <w:rPr>
          <w:rFonts w:hint="eastAsia" w:eastAsiaTheme="minorEastAsia"/>
          <w:lang w:eastAsia="zh-CN"/>
        </w:rPr>
      </w:pPr>
      <w:r>
        <w:rPr>
          <w:rFonts w:hint="eastAsia" w:eastAsiaTheme="minorEastAsia"/>
          <w:lang w:eastAsia="zh-CN"/>
        </w:rPr>
        <w:object>
          <v:shape id="_x0000_i1045" o:spt="75" type="#_x0000_t75" style="height:570.05pt;width:526.9pt;" o:ole="t" filled="f" o:preferrelative="t" stroked="f" coordsize="21600,21600">
            <v:path/>
            <v:fill on="f" focussize="0,0"/>
            <v:stroke on="f"/>
            <v:imagedata r:id="rId30" o:title=""/>
            <o:lock v:ext="edit" aspectratio="t"/>
            <w10:wrap type="none"/>
            <w10:anchorlock/>
          </v:shape>
          <o:OLEObject Type="Embed" ProgID="Excel.Sheet.8" ShapeID="_x0000_i1045" DrawAspect="Content" ObjectID="_1468075737" r:id="rId29">
            <o:LockedField>false</o:LockedField>
          </o:OLEObject>
        </w:object>
      </w:r>
    </w:p>
    <w:p/>
    <w:p/>
    <w:p/>
    <w:p/>
    <w:p/>
    <w:p/>
    <w:p>
      <w:pPr>
        <w:sectPr>
          <w:pgSz w:w="11906" w:h="16838"/>
          <w:pgMar w:top="1440" w:right="1344" w:bottom="1440" w:left="777" w:header="851" w:footer="992" w:gutter="0"/>
          <w:cols w:space="0" w:num="1"/>
          <w:rtlGutter w:val="0"/>
          <w:docGrid w:type="lines" w:linePitch="312" w:charSpace="0"/>
        </w:sectPr>
      </w:pPr>
    </w:p>
    <w:p>
      <w:pPr>
        <w:rPr>
          <w:sz w:val="20"/>
          <w:szCs w:val="20"/>
        </w:rPr>
      </w:pPr>
      <w:r>
        <w:rPr>
          <w:rFonts w:hint="eastAsia" w:eastAsiaTheme="minorEastAsia"/>
          <w:lang w:eastAsia="zh-CN"/>
        </w:rPr>
        <w:object>
          <v:shape id="_x0000_i1038" o:spt="75" alt="" type="#_x0000_t75" style="height:171.1pt;width:508.4pt;" o:ole="t" filled="f" o:preferrelative="t" stroked="f" coordsize="21600,21600">
            <v:path/>
            <v:fill on="f" focussize="0,0"/>
            <v:stroke on="f"/>
            <v:imagedata r:id="rId32" o:title=""/>
            <o:lock v:ext="edit" aspectratio="t"/>
            <w10:wrap type="none"/>
            <w10:anchorlock/>
          </v:shape>
          <o:OLEObject Type="Embed" ProgID="Excel.Sheet.8" ShapeID="_x0000_i1038" DrawAspect="Content" ObjectID="_1468075738" r:id="rId31">
            <o:LockedField>false</o:LockedField>
          </o:OLEObject>
        </w:object>
      </w:r>
      <w:r>
        <w:rPr>
          <w:rFonts w:hint="eastAsia"/>
          <w:sz w:val="20"/>
          <w:szCs w:val="20"/>
          <w:lang w:val="en-US" w:eastAsia="zh-CN"/>
        </w:rPr>
        <w:t xml:space="preserve">      </w:t>
      </w:r>
    </w:p>
    <w:p>
      <w:pPr>
        <w:pStyle w:val="4"/>
        <w:adjustRightInd w:val="0"/>
        <w:snapToGrid w:val="0"/>
        <w:spacing w:before="0" w:beforeAutospacing="0" w:after="0" w:afterAutospacing="0" w:line="400" w:lineRule="exact"/>
        <w:jc w:val="both"/>
      </w:pPr>
      <w:r>
        <w:rPr>
          <w:rFonts w:hint="eastAsia"/>
          <w:lang w:eastAsia="zh-CN"/>
        </w:rPr>
        <w:t>马鞍山师范高等专科学校</w:t>
      </w:r>
      <w:r>
        <w:rPr>
          <w:rFonts w:hint="eastAsia"/>
        </w:rPr>
        <w:t>没有安排政府购买服务支出，故本表无数据。</w:t>
      </w:r>
    </w:p>
    <w:p>
      <w:pPr>
        <w:pStyle w:val="4"/>
        <w:adjustRightInd w:val="0"/>
        <w:snapToGrid w:val="0"/>
        <w:spacing w:before="0" w:beforeAutospacing="0" w:after="0" w:afterAutospacing="0" w:line="400" w:lineRule="exact"/>
        <w:jc w:val="both"/>
      </w:pPr>
    </w:p>
    <w:p>
      <w:pPr>
        <w:pStyle w:val="4"/>
        <w:adjustRightInd w:val="0"/>
        <w:snapToGrid w:val="0"/>
        <w:spacing w:before="0" w:beforeAutospacing="0" w:after="0" w:afterAutospacing="0" w:line="600" w:lineRule="exact"/>
        <w:jc w:val="center"/>
        <w:rPr>
          <w:rFonts w:ascii="黑体" w:hAnsi="黑体" w:eastAsia="黑体"/>
          <w:bCs/>
          <w:sz w:val="36"/>
          <w:szCs w:val="36"/>
        </w:rPr>
        <w:sectPr>
          <w:pgSz w:w="11906" w:h="16838"/>
          <w:pgMar w:top="1440" w:right="1344" w:bottom="1440" w:left="777" w:header="851" w:footer="992" w:gutter="0"/>
          <w:cols w:space="425" w:num="1"/>
          <w:docGrid w:type="linesAndChars" w:linePitch="312" w:charSpace="0"/>
        </w:sectPr>
      </w:pPr>
    </w:p>
    <w:p>
      <w:pPr>
        <w:pStyle w:val="4"/>
        <w:adjustRightInd w:val="0"/>
        <w:snapToGrid w:val="0"/>
        <w:spacing w:before="0" w:beforeAutospacing="0" w:after="0" w:afterAutospacing="0" w:line="600" w:lineRule="exact"/>
        <w:jc w:val="center"/>
        <w:rPr>
          <w:rFonts w:ascii="黑体" w:hAnsi="黑体" w:eastAsia="黑体"/>
          <w:bCs/>
          <w:sz w:val="36"/>
          <w:szCs w:val="36"/>
        </w:rPr>
      </w:pPr>
      <w:r>
        <w:rPr>
          <w:rFonts w:hint="eastAsia" w:ascii="黑体" w:hAnsi="黑体" w:eastAsia="黑体"/>
          <w:bCs/>
          <w:sz w:val="36"/>
          <w:szCs w:val="36"/>
        </w:rPr>
        <w:t xml:space="preserve">第三部分 </w:t>
      </w:r>
      <w:r>
        <w:rPr>
          <w:rFonts w:hint="eastAsia" w:ascii="黑体" w:hAnsi="黑体" w:eastAsia="黑体"/>
          <w:bCs/>
          <w:sz w:val="36"/>
          <w:szCs w:val="36"/>
          <w:lang w:eastAsia="zh-CN"/>
        </w:rPr>
        <w:t>2022</w:t>
      </w:r>
      <w:r>
        <w:rPr>
          <w:rFonts w:hint="eastAsia" w:ascii="黑体" w:hAnsi="黑体" w:eastAsia="黑体"/>
          <w:bCs/>
          <w:sz w:val="36"/>
          <w:szCs w:val="36"/>
        </w:rPr>
        <w:t>年</w:t>
      </w:r>
      <w:r>
        <w:rPr>
          <w:rFonts w:hint="eastAsia" w:ascii="黑体" w:hAnsi="黑体" w:eastAsia="黑体"/>
          <w:bCs/>
          <w:sz w:val="36"/>
          <w:szCs w:val="36"/>
          <w:lang w:eastAsia="zh-CN"/>
        </w:rPr>
        <w:t>单位</w:t>
      </w:r>
      <w:r>
        <w:rPr>
          <w:rFonts w:hint="eastAsia" w:ascii="黑体" w:hAnsi="黑体" w:eastAsia="黑体"/>
          <w:bCs/>
          <w:sz w:val="36"/>
          <w:szCs w:val="36"/>
        </w:rPr>
        <w:t>预算情况说明</w:t>
      </w:r>
    </w:p>
    <w:p>
      <w:pPr>
        <w:pStyle w:val="4"/>
        <w:adjustRightInd w:val="0"/>
        <w:snapToGrid w:val="0"/>
        <w:spacing w:before="0" w:beforeAutospacing="0" w:after="0" w:afterAutospacing="0" w:line="600" w:lineRule="exact"/>
        <w:rPr>
          <w:rFonts w:ascii="黑体" w:hAnsi="黑体" w:eastAsia="黑体"/>
          <w:bCs/>
          <w:sz w:val="32"/>
          <w:szCs w:val="32"/>
        </w:rPr>
      </w:pPr>
    </w:p>
    <w:p>
      <w:pPr>
        <w:pStyle w:val="4"/>
        <w:adjustRightInd w:val="0"/>
        <w:snapToGrid w:val="0"/>
        <w:spacing w:before="0" w:beforeAutospacing="0" w:after="0" w:afterAutospacing="0" w:line="600" w:lineRule="exact"/>
        <w:ind w:firstLine="640" w:firstLineChars="200"/>
        <w:rPr>
          <w:rFonts w:ascii="黑体" w:hAnsi="仿宋" w:eastAsia="黑体"/>
          <w:color w:val="000000" w:themeColor="text1"/>
          <w:sz w:val="32"/>
          <w:szCs w:val="32"/>
        </w:rPr>
      </w:pPr>
      <w:r>
        <w:rPr>
          <w:rFonts w:hint="eastAsia" w:ascii="黑体" w:hAnsi="仿宋" w:eastAsia="黑体"/>
          <w:color w:val="000000" w:themeColor="text1"/>
          <w:sz w:val="32"/>
          <w:szCs w:val="32"/>
        </w:rPr>
        <w:t>一、关于</w:t>
      </w:r>
      <w:r>
        <w:rPr>
          <w:rFonts w:hint="eastAsia" w:ascii="黑体" w:hAnsi="仿宋" w:eastAsia="黑体"/>
          <w:color w:val="000000" w:themeColor="text1"/>
          <w:sz w:val="32"/>
          <w:szCs w:val="32"/>
          <w:lang w:eastAsia="zh-CN"/>
        </w:rPr>
        <w:t>2022</w:t>
      </w:r>
      <w:r>
        <w:rPr>
          <w:rFonts w:hint="eastAsia" w:ascii="黑体" w:hAnsi="仿宋" w:eastAsia="黑体"/>
          <w:color w:val="000000" w:themeColor="text1"/>
          <w:sz w:val="32"/>
          <w:szCs w:val="32"/>
        </w:rPr>
        <w:t>年收支总表的说明</w:t>
      </w:r>
    </w:p>
    <w:p>
      <w:pPr>
        <w:pStyle w:val="4"/>
        <w:adjustRightInd w:val="0"/>
        <w:snapToGrid w:val="0"/>
        <w:spacing w:before="0" w:beforeAutospacing="0" w:after="0" w:afterAutospacing="0" w:line="600" w:lineRule="exact"/>
        <w:ind w:firstLine="627" w:firstLineChars="196"/>
        <w:jc w:val="both"/>
        <w:rPr>
          <w:rFonts w:ascii="仿宋_GB2312" w:hAnsi="仿宋" w:eastAsia="仿宋_GB2312"/>
          <w:sz w:val="32"/>
          <w:szCs w:val="32"/>
        </w:rPr>
      </w:pPr>
      <w:r>
        <w:rPr>
          <w:rFonts w:hint="eastAsia" w:ascii="仿宋_GB2312" w:hAnsi="仿宋" w:eastAsia="仿宋_GB2312"/>
          <w:sz w:val="32"/>
          <w:szCs w:val="32"/>
        </w:rPr>
        <w:t>按照综合预算的原则，</w:t>
      </w:r>
      <w:r>
        <w:rPr>
          <w:rFonts w:hint="eastAsia" w:ascii="仿宋_GB2312" w:hAnsi="仿宋" w:eastAsia="仿宋_GB2312"/>
          <w:sz w:val="32"/>
          <w:szCs w:val="32"/>
          <w:lang w:eastAsia="zh-CN"/>
        </w:rPr>
        <w:t>马鞍山师范高等专科学校</w:t>
      </w:r>
      <w:r>
        <w:rPr>
          <w:rFonts w:hint="eastAsia" w:ascii="仿宋_GB2312" w:hAnsi="仿宋" w:eastAsia="仿宋_GB2312"/>
          <w:sz w:val="32"/>
          <w:szCs w:val="32"/>
        </w:rPr>
        <w:t>所有收入和支出均纳入</w:t>
      </w:r>
      <w:r>
        <w:rPr>
          <w:rFonts w:hint="eastAsia" w:ascii="仿宋_GB2312" w:hAnsi="仿宋" w:eastAsia="仿宋_GB2312"/>
          <w:sz w:val="32"/>
          <w:szCs w:val="32"/>
          <w:u w:val="none"/>
        </w:rPr>
        <w:t>单位</w:t>
      </w:r>
      <w:r>
        <w:rPr>
          <w:rFonts w:hint="eastAsia" w:ascii="仿宋_GB2312" w:hAnsi="仿宋" w:eastAsia="仿宋_GB2312"/>
          <w:sz w:val="32"/>
          <w:szCs w:val="32"/>
        </w:rPr>
        <w:t>预算管理。</w:t>
      </w:r>
      <w:r>
        <w:rPr>
          <w:rFonts w:hint="eastAsia" w:ascii="仿宋_GB2312" w:hAnsi="仿宋" w:eastAsia="仿宋_GB2312"/>
          <w:sz w:val="32"/>
          <w:szCs w:val="32"/>
          <w:lang w:eastAsia="zh-CN"/>
        </w:rPr>
        <w:t>马鞍山师范高等专科学校2022</w:t>
      </w:r>
      <w:r>
        <w:rPr>
          <w:rFonts w:hint="eastAsia" w:ascii="仿宋_GB2312" w:hAnsi="仿宋" w:eastAsia="仿宋_GB2312"/>
          <w:sz w:val="32"/>
          <w:szCs w:val="32"/>
        </w:rPr>
        <w:t>年收支总预算</w:t>
      </w:r>
      <w:r>
        <w:rPr>
          <w:rFonts w:hint="eastAsia" w:ascii="仿宋_GB2312" w:hAnsi="仿宋" w:eastAsia="仿宋_GB2312"/>
          <w:sz w:val="32"/>
          <w:szCs w:val="32"/>
          <w:lang w:val="en-US" w:eastAsia="zh-CN"/>
        </w:rPr>
        <w:t>13969.4</w:t>
      </w:r>
      <w:r>
        <w:rPr>
          <w:rFonts w:hint="eastAsia" w:ascii="仿宋_GB2312" w:hAnsi="仿宋" w:eastAsia="仿宋_GB2312"/>
          <w:sz w:val="32"/>
          <w:szCs w:val="32"/>
        </w:rPr>
        <w:t>万元，收入包括一般公共预算拨款收入、财政专户管理资金收入，支出包括：</w:t>
      </w:r>
      <w:r>
        <w:rPr>
          <w:rFonts w:hint="eastAsia" w:ascii="仿宋_GB2312" w:hAnsi="仿宋" w:eastAsia="仿宋_GB2312"/>
          <w:sz w:val="32"/>
          <w:szCs w:val="32"/>
          <w:lang w:eastAsia="zh-CN"/>
        </w:rPr>
        <w:t>教育支出</w:t>
      </w:r>
      <w:r>
        <w:rPr>
          <w:rFonts w:hint="eastAsia" w:ascii="仿宋_GB2312" w:hAnsi="仿宋" w:eastAsia="仿宋_GB2312"/>
          <w:sz w:val="32"/>
          <w:szCs w:val="32"/>
        </w:rPr>
        <w:t>、社会保障和就业支出、卫生健康支出、住房保障支出。</w:t>
      </w:r>
    </w:p>
    <w:p>
      <w:pPr>
        <w:pStyle w:val="4"/>
        <w:adjustRightInd w:val="0"/>
        <w:snapToGrid w:val="0"/>
        <w:spacing w:before="0" w:beforeAutospacing="0" w:after="0" w:afterAutospacing="0" w:line="600" w:lineRule="exact"/>
        <w:ind w:firstLine="627" w:firstLineChars="196"/>
        <w:rPr>
          <w:rFonts w:ascii="黑体" w:hAnsi="仿宋" w:eastAsia="黑体"/>
          <w:color w:val="000000" w:themeColor="text1"/>
          <w:sz w:val="32"/>
          <w:szCs w:val="32"/>
        </w:rPr>
      </w:pPr>
      <w:r>
        <w:rPr>
          <w:rFonts w:hint="eastAsia" w:ascii="黑体" w:hAnsi="仿宋" w:eastAsia="黑体"/>
          <w:color w:val="000000" w:themeColor="text1"/>
          <w:sz w:val="32"/>
          <w:szCs w:val="32"/>
        </w:rPr>
        <w:t>二、关于</w:t>
      </w:r>
      <w:r>
        <w:rPr>
          <w:rFonts w:hint="eastAsia" w:ascii="黑体" w:hAnsi="仿宋" w:eastAsia="黑体"/>
          <w:color w:val="000000" w:themeColor="text1"/>
          <w:sz w:val="32"/>
          <w:szCs w:val="32"/>
          <w:lang w:eastAsia="zh-CN"/>
        </w:rPr>
        <w:t>2022</w:t>
      </w:r>
      <w:r>
        <w:rPr>
          <w:rFonts w:hint="eastAsia" w:ascii="黑体" w:hAnsi="仿宋" w:eastAsia="黑体"/>
          <w:color w:val="000000" w:themeColor="text1"/>
          <w:sz w:val="32"/>
          <w:szCs w:val="32"/>
        </w:rPr>
        <w:t>年收入总表的说明</w:t>
      </w:r>
    </w:p>
    <w:p>
      <w:pPr>
        <w:adjustRightInd w:val="0"/>
        <w:snapToGrid w:val="0"/>
        <w:spacing w:line="600" w:lineRule="exact"/>
        <w:ind w:firstLine="640" w:firstLineChars="200"/>
        <w:rPr>
          <w:rFonts w:ascii="仿宋_GB2312" w:hAnsi="仿宋" w:eastAsia="仿宋_GB2312"/>
          <w:sz w:val="32"/>
          <w:szCs w:val="32"/>
        </w:rPr>
      </w:pPr>
      <w:r>
        <w:rPr>
          <w:rFonts w:hint="eastAsia" w:ascii="仿宋_GB2312" w:hAnsi="仿宋" w:eastAsia="仿宋_GB2312" w:cs="宋体"/>
          <w:kern w:val="0"/>
          <w:sz w:val="32"/>
          <w:szCs w:val="32"/>
          <w:lang w:eastAsia="zh-CN"/>
        </w:rPr>
        <w:t>马鞍山师范高等专科学校</w:t>
      </w:r>
      <w:r>
        <w:rPr>
          <w:rFonts w:hint="eastAsia" w:ascii="仿宋_GB2312" w:hAnsi="仿宋" w:eastAsia="仿宋_GB2312"/>
          <w:sz w:val="32"/>
          <w:szCs w:val="32"/>
          <w:lang w:eastAsia="zh-CN"/>
        </w:rPr>
        <w:t>2022</w:t>
      </w:r>
      <w:r>
        <w:rPr>
          <w:rFonts w:hint="eastAsia" w:ascii="仿宋_GB2312" w:hAnsi="仿宋" w:eastAsia="仿宋_GB2312"/>
          <w:sz w:val="32"/>
          <w:szCs w:val="32"/>
        </w:rPr>
        <w:t>年收入预算</w:t>
      </w:r>
      <w:r>
        <w:rPr>
          <w:rFonts w:hint="eastAsia" w:ascii="仿宋_GB2312" w:hAnsi="仿宋" w:eastAsia="仿宋_GB2312"/>
          <w:sz w:val="32"/>
          <w:szCs w:val="32"/>
          <w:lang w:val="en-US" w:eastAsia="zh-CN"/>
        </w:rPr>
        <w:t>13969.4</w:t>
      </w:r>
      <w:r>
        <w:rPr>
          <w:rFonts w:hint="eastAsia" w:ascii="仿宋_GB2312" w:hAnsi="仿宋" w:eastAsia="仿宋_GB2312"/>
          <w:sz w:val="32"/>
          <w:szCs w:val="32"/>
        </w:rPr>
        <w:t>万元，其中，本年收入</w:t>
      </w:r>
      <w:r>
        <w:rPr>
          <w:rFonts w:hint="eastAsia" w:ascii="仿宋_GB2312" w:hAnsi="仿宋" w:eastAsia="仿宋_GB2312"/>
          <w:sz w:val="32"/>
          <w:szCs w:val="32"/>
          <w:lang w:val="en-US" w:eastAsia="zh-CN"/>
        </w:rPr>
        <w:t>13207.6</w:t>
      </w:r>
      <w:r>
        <w:rPr>
          <w:rFonts w:hint="eastAsia" w:ascii="仿宋_GB2312" w:hAnsi="仿宋" w:eastAsia="仿宋_GB2312"/>
          <w:sz w:val="32"/>
          <w:szCs w:val="32"/>
        </w:rPr>
        <w:t>万元，上年结转结余</w:t>
      </w:r>
      <w:r>
        <w:rPr>
          <w:rFonts w:hint="eastAsia" w:ascii="仿宋_GB2312" w:hAnsi="仿宋" w:eastAsia="仿宋_GB2312"/>
          <w:sz w:val="32"/>
          <w:szCs w:val="32"/>
          <w:lang w:val="en-US" w:eastAsia="zh-CN"/>
        </w:rPr>
        <w:t>761.8</w:t>
      </w:r>
      <w:r>
        <w:rPr>
          <w:rFonts w:hint="eastAsia" w:ascii="仿宋_GB2312" w:hAnsi="仿宋" w:eastAsia="仿宋_GB2312"/>
          <w:sz w:val="32"/>
          <w:szCs w:val="32"/>
        </w:rPr>
        <w:t>万元。</w:t>
      </w:r>
    </w:p>
    <w:p>
      <w:pPr>
        <w:adjustRightInd w:val="0"/>
        <w:snapToGrid w:val="0"/>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（一）本年收入</w:t>
      </w:r>
      <w:r>
        <w:rPr>
          <w:rFonts w:hint="eastAsia" w:ascii="仿宋_GB2312" w:hAnsi="仿宋" w:eastAsia="仿宋_GB2312"/>
          <w:sz w:val="32"/>
          <w:szCs w:val="32"/>
          <w:lang w:val="en-US" w:eastAsia="zh-CN"/>
        </w:rPr>
        <w:t>13207.6</w:t>
      </w:r>
      <w:r>
        <w:rPr>
          <w:rFonts w:hint="eastAsia" w:ascii="仿宋_GB2312" w:hAnsi="仿宋" w:eastAsia="仿宋_GB2312"/>
          <w:sz w:val="32"/>
          <w:szCs w:val="32"/>
        </w:rPr>
        <w:t>万元，主要包括：一般公共预算拨款收入</w:t>
      </w:r>
      <w:r>
        <w:rPr>
          <w:rFonts w:hint="eastAsia" w:ascii="仿宋_GB2312" w:hAnsi="仿宋" w:eastAsia="仿宋_GB2312"/>
          <w:sz w:val="32"/>
          <w:szCs w:val="32"/>
          <w:lang w:val="en-US" w:eastAsia="zh-CN"/>
        </w:rPr>
        <w:t>9197.9</w:t>
      </w:r>
      <w:r>
        <w:rPr>
          <w:rFonts w:hint="eastAsia" w:ascii="仿宋_GB2312" w:hAnsi="仿宋" w:eastAsia="仿宋_GB2312"/>
          <w:sz w:val="32"/>
          <w:szCs w:val="32"/>
        </w:rPr>
        <w:t>万元，占</w:t>
      </w:r>
      <w:r>
        <w:rPr>
          <w:rFonts w:hint="eastAsia" w:ascii="仿宋_GB2312" w:hAnsi="仿宋" w:eastAsia="仿宋_GB2312"/>
          <w:sz w:val="32"/>
          <w:szCs w:val="32"/>
          <w:lang w:val="en-US" w:eastAsia="zh-CN"/>
        </w:rPr>
        <w:t>69.6</w:t>
      </w:r>
      <w:r>
        <w:rPr>
          <w:rFonts w:hint="eastAsia" w:ascii="仿宋_GB2312" w:hAnsi="仿宋" w:eastAsia="仿宋_GB2312"/>
          <w:sz w:val="32"/>
          <w:szCs w:val="32"/>
        </w:rPr>
        <w:t>%，比202</w:t>
      </w:r>
      <w:r>
        <w:rPr>
          <w:rFonts w:hint="eastAsia" w:ascii="仿宋_GB2312" w:hAnsi="仿宋" w:eastAsia="仿宋_GB2312"/>
          <w:sz w:val="32"/>
          <w:szCs w:val="32"/>
          <w:lang w:val="en-US" w:eastAsia="zh-CN"/>
        </w:rPr>
        <w:t>1</w:t>
      </w:r>
      <w:r>
        <w:rPr>
          <w:rFonts w:hint="eastAsia" w:ascii="仿宋_GB2312" w:hAnsi="仿宋" w:eastAsia="仿宋_GB2312"/>
          <w:sz w:val="32"/>
          <w:szCs w:val="32"/>
        </w:rPr>
        <w:t>年预算增加</w:t>
      </w:r>
      <w:r>
        <w:rPr>
          <w:rFonts w:hint="eastAsia" w:ascii="仿宋_GB2312" w:hAnsi="仿宋" w:eastAsia="仿宋_GB2312"/>
          <w:sz w:val="32"/>
          <w:szCs w:val="32"/>
          <w:lang w:val="en-US" w:eastAsia="zh-CN"/>
        </w:rPr>
        <w:t>4566.74</w:t>
      </w:r>
      <w:r>
        <w:rPr>
          <w:rFonts w:hint="eastAsia" w:ascii="仿宋_GB2312" w:hAnsi="仿宋" w:eastAsia="仿宋_GB2312"/>
          <w:sz w:val="32"/>
          <w:szCs w:val="32"/>
        </w:rPr>
        <w:t>万元，增长</w:t>
      </w:r>
      <w:r>
        <w:rPr>
          <w:rFonts w:hint="eastAsia" w:ascii="仿宋_GB2312" w:hAnsi="仿宋" w:eastAsia="仿宋_GB2312"/>
          <w:sz w:val="32"/>
          <w:szCs w:val="32"/>
          <w:lang w:val="en-US" w:eastAsia="zh-CN"/>
        </w:rPr>
        <w:t>98.6</w:t>
      </w:r>
      <w:r>
        <w:rPr>
          <w:rFonts w:hint="eastAsia" w:ascii="仿宋_GB2312" w:hAnsi="仿宋" w:eastAsia="仿宋_GB2312"/>
          <w:sz w:val="32"/>
          <w:szCs w:val="32"/>
        </w:rPr>
        <w:t>%，增长原因主要是</w:t>
      </w:r>
      <w:r>
        <w:rPr>
          <w:rFonts w:hint="eastAsia" w:ascii="仿宋_GB2312" w:hAnsi="仿宋" w:eastAsia="仿宋_GB2312"/>
          <w:sz w:val="32"/>
          <w:szCs w:val="32"/>
          <w:lang w:eastAsia="zh-CN"/>
        </w:rPr>
        <w:t>计算口径发生变化，</w:t>
      </w:r>
      <w:r>
        <w:rPr>
          <w:rFonts w:hint="eastAsia" w:ascii="仿宋_GB2312" w:hAnsi="仿宋" w:eastAsia="仿宋_GB2312"/>
          <w:sz w:val="32"/>
          <w:szCs w:val="32"/>
          <w:lang w:val="en-US" w:eastAsia="zh-CN"/>
        </w:rPr>
        <w:t>2022</w:t>
      </w:r>
      <w:r>
        <w:rPr>
          <w:rFonts w:hint="eastAsia" w:ascii="仿宋_GB2312" w:hAnsi="仿宋" w:eastAsia="仿宋_GB2312"/>
          <w:sz w:val="32"/>
          <w:szCs w:val="32"/>
          <w:lang w:eastAsia="zh-CN"/>
        </w:rPr>
        <w:t>年的收入含有中央及省级转移支付收入</w:t>
      </w:r>
      <w:r>
        <w:rPr>
          <w:rFonts w:hint="eastAsia" w:ascii="仿宋_GB2312" w:hAnsi="仿宋" w:eastAsia="仿宋_GB2312"/>
          <w:sz w:val="32"/>
          <w:szCs w:val="32"/>
        </w:rPr>
        <w:t>；财政专户管理资金收入</w:t>
      </w:r>
      <w:r>
        <w:rPr>
          <w:rFonts w:hint="eastAsia" w:ascii="仿宋_GB2312" w:hAnsi="仿宋" w:eastAsia="仿宋_GB2312"/>
          <w:sz w:val="32"/>
          <w:szCs w:val="32"/>
          <w:lang w:val="en-US" w:eastAsia="zh-CN"/>
        </w:rPr>
        <w:t>4009.7</w:t>
      </w:r>
      <w:r>
        <w:rPr>
          <w:rFonts w:hint="eastAsia" w:ascii="仿宋_GB2312" w:hAnsi="仿宋" w:eastAsia="仿宋_GB2312"/>
          <w:sz w:val="32"/>
          <w:szCs w:val="32"/>
        </w:rPr>
        <w:t>万元，占</w:t>
      </w:r>
      <w:r>
        <w:rPr>
          <w:rFonts w:hint="eastAsia" w:ascii="仿宋_GB2312" w:hAnsi="仿宋" w:eastAsia="仿宋_GB2312"/>
          <w:sz w:val="32"/>
          <w:szCs w:val="32"/>
          <w:lang w:val="en-US" w:eastAsia="zh-CN"/>
        </w:rPr>
        <w:t>30.4</w:t>
      </w:r>
      <w:r>
        <w:rPr>
          <w:rFonts w:hint="eastAsia" w:ascii="仿宋_GB2312" w:hAnsi="仿宋" w:eastAsia="仿宋_GB2312"/>
          <w:sz w:val="32"/>
          <w:szCs w:val="32"/>
        </w:rPr>
        <w:t>%，比202</w:t>
      </w:r>
      <w:r>
        <w:rPr>
          <w:rFonts w:hint="eastAsia" w:ascii="仿宋_GB2312" w:hAnsi="仿宋" w:eastAsia="仿宋_GB2312"/>
          <w:sz w:val="32"/>
          <w:szCs w:val="32"/>
          <w:lang w:val="en-US" w:eastAsia="zh-CN"/>
        </w:rPr>
        <w:t>1</w:t>
      </w:r>
      <w:r>
        <w:rPr>
          <w:rFonts w:hint="eastAsia" w:ascii="仿宋_GB2312" w:hAnsi="仿宋" w:eastAsia="仿宋_GB2312"/>
          <w:sz w:val="32"/>
          <w:szCs w:val="32"/>
        </w:rPr>
        <w:t>年预算增加</w:t>
      </w:r>
      <w:r>
        <w:rPr>
          <w:rFonts w:hint="eastAsia" w:ascii="仿宋_GB2312" w:hAnsi="仿宋" w:eastAsia="仿宋_GB2312"/>
          <w:sz w:val="32"/>
          <w:szCs w:val="32"/>
          <w:lang w:val="en-US" w:eastAsia="zh-CN"/>
        </w:rPr>
        <w:t>134.47</w:t>
      </w:r>
      <w:r>
        <w:rPr>
          <w:rFonts w:hint="eastAsia" w:ascii="仿宋_GB2312" w:hAnsi="仿宋" w:eastAsia="仿宋_GB2312"/>
          <w:sz w:val="32"/>
          <w:szCs w:val="32"/>
        </w:rPr>
        <w:t>万元，增长</w:t>
      </w:r>
      <w:r>
        <w:rPr>
          <w:rFonts w:hint="eastAsia" w:ascii="仿宋_GB2312" w:hAnsi="仿宋" w:eastAsia="仿宋_GB2312"/>
          <w:sz w:val="32"/>
          <w:szCs w:val="32"/>
          <w:lang w:val="en-US" w:eastAsia="zh-CN"/>
        </w:rPr>
        <w:t>3.5</w:t>
      </w:r>
      <w:r>
        <w:rPr>
          <w:rFonts w:hint="eastAsia" w:ascii="仿宋_GB2312" w:hAnsi="仿宋" w:eastAsia="仿宋_GB2312"/>
          <w:sz w:val="32"/>
          <w:szCs w:val="32"/>
        </w:rPr>
        <w:t>%，增长原因主要是学校招生数有所增加。</w:t>
      </w:r>
    </w:p>
    <w:p>
      <w:pPr>
        <w:adjustRightInd w:val="0"/>
        <w:snapToGrid w:val="0"/>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（二）上年结转结余</w:t>
      </w:r>
      <w:r>
        <w:rPr>
          <w:rFonts w:hint="eastAsia" w:ascii="仿宋_GB2312" w:hAnsi="仿宋" w:eastAsia="仿宋_GB2312"/>
          <w:sz w:val="32"/>
          <w:szCs w:val="32"/>
          <w:lang w:val="en-US" w:eastAsia="zh-CN"/>
        </w:rPr>
        <w:t>761.8</w:t>
      </w:r>
      <w:r>
        <w:rPr>
          <w:rFonts w:hint="eastAsia" w:ascii="仿宋_GB2312" w:hAnsi="仿宋" w:eastAsia="仿宋_GB2312"/>
          <w:sz w:val="32"/>
          <w:szCs w:val="32"/>
        </w:rPr>
        <w:t>万元，主要包括：一般公共预算拨款收入</w:t>
      </w:r>
      <w:r>
        <w:rPr>
          <w:rFonts w:hint="eastAsia" w:ascii="仿宋_GB2312" w:hAnsi="仿宋" w:eastAsia="仿宋_GB2312"/>
          <w:sz w:val="32"/>
          <w:szCs w:val="32"/>
          <w:lang w:val="en-US" w:eastAsia="zh-CN"/>
        </w:rPr>
        <w:t>761.8</w:t>
      </w:r>
      <w:r>
        <w:rPr>
          <w:rFonts w:hint="eastAsia" w:ascii="仿宋_GB2312" w:hAnsi="仿宋" w:eastAsia="仿宋_GB2312"/>
          <w:sz w:val="32"/>
          <w:szCs w:val="32"/>
        </w:rPr>
        <w:t>万元，占</w:t>
      </w:r>
      <w:r>
        <w:rPr>
          <w:rFonts w:hint="eastAsia" w:ascii="仿宋_GB2312" w:hAnsi="仿宋" w:eastAsia="仿宋_GB2312"/>
          <w:sz w:val="32"/>
          <w:szCs w:val="32"/>
          <w:lang w:val="en-US" w:eastAsia="zh-CN"/>
        </w:rPr>
        <w:t>100</w:t>
      </w:r>
      <w:r>
        <w:rPr>
          <w:rFonts w:hint="eastAsia" w:ascii="仿宋_GB2312" w:hAnsi="仿宋" w:eastAsia="仿宋_GB2312"/>
          <w:sz w:val="32"/>
          <w:szCs w:val="32"/>
        </w:rPr>
        <w:t>%，比202</w:t>
      </w:r>
      <w:r>
        <w:rPr>
          <w:rFonts w:hint="eastAsia" w:ascii="仿宋_GB2312" w:hAnsi="仿宋" w:eastAsia="仿宋_GB2312"/>
          <w:sz w:val="32"/>
          <w:szCs w:val="32"/>
          <w:lang w:val="en-US" w:eastAsia="zh-CN"/>
        </w:rPr>
        <w:t>1</w:t>
      </w:r>
      <w:r>
        <w:rPr>
          <w:rFonts w:hint="eastAsia" w:ascii="仿宋_GB2312" w:hAnsi="仿宋" w:eastAsia="仿宋_GB2312"/>
          <w:sz w:val="32"/>
          <w:szCs w:val="32"/>
        </w:rPr>
        <w:t>年预算增加</w:t>
      </w:r>
      <w:r>
        <w:rPr>
          <w:rFonts w:hint="eastAsia" w:ascii="仿宋_GB2312" w:hAnsi="仿宋" w:eastAsia="仿宋_GB2312"/>
          <w:sz w:val="32"/>
          <w:szCs w:val="32"/>
          <w:lang w:val="en-US" w:eastAsia="zh-CN"/>
        </w:rPr>
        <w:t>761.8</w:t>
      </w:r>
      <w:r>
        <w:rPr>
          <w:rFonts w:hint="eastAsia" w:ascii="仿宋_GB2312" w:hAnsi="仿宋" w:eastAsia="仿宋_GB2312"/>
          <w:sz w:val="32"/>
          <w:szCs w:val="32"/>
        </w:rPr>
        <w:t>万元，增长</w:t>
      </w:r>
      <w:r>
        <w:rPr>
          <w:rFonts w:hint="eastAsia" w:ascii="仿宋_GB2312" w:hAnsi="仿宋" w:eastAsia="仿宋_GB2312"/>
          <w:sz w:val="32"/>
          <w:szCs w:val="32"/>
          <w:lang w:val="en-US" w:eastAsia="zh-CN"/>
        </w:rPr>
        <w:t>100</w:t>
      </w:r>
      <w:r>
        <w:rPr>
          <w:rFonts w:hint="eastAsia" w:ascii="仿宋_GB2312" w:hAnsi="仿宋" w:eastAsia="仿宋_GB2312"/>
          <w:sz w:val="32"/>
          <w:szCs w:val="32"/>
        </w:rPr>
        <w:t>%，增长原因主要是</w:t>
      </w:r>
      <w:r>
        <w:rPr>
          <w:rFonts w:hint="eastAsia" w:ascii="仿宋_GB2312" w:hAnsi="仿宋" w:eastAsia="仿宋_GB2312"/>
          <w:sz w:val="32"/>
          <w:szCs w:val="32"/>
          <w:lang w:val="en-US" w:eastAsia="zh-CN"/>
        </w:rPr>
        <w:t>2021年部分政府采购项目需在寒假施工以及部分教学楼改造尾款将于2022年支付</w:t>
      </w:r>
      <w:r>
        <w:rPr>
          <w:rFonts w:hint="eastAsia" w:ascii="仿宋_GB2312" w:hAnsi="仿宋" w:eastAsia="仿宋_GB2312"/>
          <w:sz w:val="32"/>
          <w:szCs w:val="32"/>
        </w:rPr>
        <w:t>。</w:t>
      </w:r>
    </w:p>
    <w:p>
      <w:pPr>
        <w:adjustRightInd w:val="0"/>
        <w:snapToGrid w:val="0"/>
        <w:spacing w:line="600" w:lineRule="exact"/>
        <w:ind w:firstLine="640" w:firstLineChars="200"/>
        <w:rPr>
          <w:rFonts w:ascii="黑体" w:hAnsi="仿宋" w:eastAsia="黑体" w:cs="宋体"/>
          <w:color w:val="000000" w:themeColor="text1"/>
          <w:kern w:val="0"/>
          <w:sz w:val="32"/>
          <w:szCs w:val="32"/>
        </w:rPr>
      </w:pPr>
      <w:r>
        <w:rPr>
          <w:rFonts w:hint="eastAsia" w:ascii="黑体" w:hAnsi="仿宋" w:eastAsia="黑体" w:cs="宋体"/>
          <w:color w:val="000000" w:themeColor="text1"/>
          <w:kern w:val="0"/>
          <w:sz w:val="32"/>
          <w:szCs w:val="32"/>
        </w:rPr>
        <w:t>三、关于</w:t>
      </w:r>
      <w:r>
        <w:rPr>
          <w:rFonts w:hint="eastAsia" w:ascii="黑体" w:hAnsi="仿宋" w:eastAsia="黑体" w:cs="宋体"/>
          <w:color w:val="000000" w:themeColor="text1"/>
          <w:kern w:val="0"/>
          <w:sz w:val="32"/>
          <w:szCs w:val="32"/>
          <w:lang w:eastAsia="zh-CN"/>
        </w:rPr>
        <w:t>2022</w:t>
      </w:r>
      <w:r>
        <w:rPr>
          <w:rFonts w:hint="eastAsia" w:ascii="黑体" w:hAnsi="仿宋" w:eastAsia="黑体" w:cs="宋体"/>
          <w:color w:val="000000" w:themeColor="text1"/>
          <w:kern w:val="0"/>
          <w:sz w:val="32"/>
          <w:szCs w:val="32"/>
        </w:rPr>
        <w:t>年支出总表的说明</w:t>
      </w:r>
    </w:p>
    <w:p>
      <w:pPr>
        <w:adjustRightInd w:val="0"/>
        <w:snapToGrid w:val="0"/>
        <w:spacing w:line="60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lang w:eastAsia="zh-CN"/>
        </w:rPr>
        <w:t>马鞍山师范高等专科学校2022</w:t>
      </w:r>
      <w:r>
        <w:rPr>
          <w:rFonts w:hint="eastAsia" w:ascii="仿宋_GB2312" w:hAnsi="仿宋" w:eastAsia="仿宋_GB2312" w:cs="Times New Roman"/>
          <w:sz w:val="32"/>
          <w:szCs w:val="32"/>
        </w:rPr>
        <w:t>年支出预算</w:t>
      </w:r>
      <w:r>
        <w:rPr>
          <w:rFonts w:hint="eastAsia" w:ascii="仿宋_GB2312" w:hAnsi="仿宋" w:eastAsia="仿宋_GB2312" w:cs="Times New Roman"/>
          <w:sz w:val="32"/>
          <w:szCs w:val="32"/>
          <w:lang w:val="en-US" w:eastAsia="zh-CN"/>
        </w:rPr>
        <w:t>13969.4</w:t>
      </w:r>
      <w:r>
        <w:rPr>
          <w:rFonts w:hint="eastAsia" w:ascii="仿宋_GB2312" w:hAnsi="仿宋" w:eastAsia="仿宋_GB2312" w:cs="Times New Roman"/>
          <w:sz w:val="32"/>
          <w:szCs w:val="32"/>
        </w:rPr>
        <w:t>万元，比</w:t>
      </w:r>
      <w:r>
        <w:rPr>
          <w:rFonts w:hint="eastAsia" w:ascii="仿宋_GB2312" w:hAnsi="仿宋" w:eastAsia="仿宋_GB2312" w:cs="Times New Roman"/>
          <w:sz w:val="32"/>
          <w:szCs w:val="32"/>
          <w:lang w:eastAsia="zh-CN"/>
        </w:rPr>
        <w:t>2021</w:t>
      </w:r>
      <w:r>
        <w:rPr>
          <w:rFonts w:hint="eastAsia" w:ascii="仿宋_GB2312" w:hAnsi="仿宋" w:eastAsia="仿宋_GB2312" w:cs="Times New Roman"/>
          <w:sz w:val="32"/>
          <w:szCs w:val="32"/>
        </w:rPr>
        <w:t>年预算增加</w:t>
      </w:r>
      <w:r>
        <w:rPr>
          <w:rFonts w:hint="eastAsia" w:ascii="仿宋_GB2312" w:hAnsi="仿宋" w:eastAsia="仿宋_GB2312" w:cs="Times New Roman"/>
          <w:sz w:val="32"/>
          <w:szCs w:val="32"/>
          <w:lang w:val="en-US" w:eastAsia="zh-CN"/>
        </w:rPr>
        <w:t>5463.01</w:t>
      </w:r>
      <w:r>
        <w:rPr>
          <w:rFonts w:hint="eastAsia" w:ascii="仿宋_GB2312" w:hAnsi="仿宋" w:eastAsia="仿宋_GB2312" w:cs="Times New Roman"/>
          <w:sz w:val="32"/>
          <w:szCs w:val="32"/>
        </w:rPr>
        <w:t>万元，增长</w:t>
      </w:r>
      <w:r>
        <w:rPr>
          <w:rFonts w:hint="eastAsia" w:ascii="仿宋_GB2312" w:hAnsi="仿宋" w:eastAsia="仿宋_GB2312" w:cs="Times New Roman"/>
          <w:sz w:val="32"/>
          <w:szCs w:val="32"/>
          <w:lang w:val="en-US" w:eastAsia="zh-CN"/>
        </w:rPr>
        <w:t>64.2</w:t>
      </w:r>
      <w:r>
        <w:rPr>
          <w:rFonts w:hint="eastAsia" w:ascii="仿宋_GB2312" w:hAnsi="仿宋" w:eastAsia="仿宋_GB2312" w:cs="Times New Roman"/>
          <w:sz w:val="32"/>
          <w:szCs w:val="32"/>
        </w:rPr>
        <w:t>%，增长原因主要是计算口径发生变化，本年度预算支出中含有财政转移支付资金。其中，基本支出</w:t>
      </w:r>
      <w:r>
        <w:rPr>
          <w:rFonts w:hint="eastAsia" w:ascii="仿宋_GB2312" w:hAnsi="仿宋" w:eastAsia="仿宋_GB2312" w:cs="Times New Roman"/>
          <w:sz w:val="32"/>
          <w:szCs w:val="32"/>
          <w:lang w:val="en-US" w:eastAsia="zh-CN"/>
        </w:rPr>
        <w:t>8223.3</w:t>
      </w:r>
      <w:r>
        <w:rPr>
          <w:rFonts w:hint="eastAsia" w:ascii="仿宋_GB2312" w:hAnsi="仿宋" w:eastAsia="仿宋_GB2312" w:cs="Times New Roman"/>
          <w:sz w:val="32"/>
          <w:szCs w:val="32"/>
        </w:rPr>
        <w:t>万元，占</w:t>
      </w:r>
      <w:r>
        <w:rPr>
          <w:rFonts w:hint="eastAsia" w:ascii="仿宋_GB2312" w:hAnsi="仿宋" w:eastAsia="仿宋_GB2312" w:cs="Times New Roman"/>
          <w:sz w:val="32"/>
          <w:szCs w:val="32"/>
          <w:lang w:val="en-US" w:eastAsia="zh-CN"/>
        </w:rPr>
        <w:t>58.9</w:t>
      </w:r>
      <w:r>
        <w:rPr>
          <w:rFonts w:hint="eastAsia" w:ascii="仿宋_GB2312" w:hAnsi="仿宋" w:eastAsia="仿宋_GB2312" w:cs="Times New Roman"/>
          <w:sz w:val="32"/>
          <w:szCs w:val="32"/>
        </w:rPr>
        <w:t>%，主要用于保障机构日常运转、完成日常工作任务</w:t>
      </w:r>
      <w:r>
        <w:rPr>
          <w:rFonts w:hint="eastAsia" w:ascii="仿宋_GB2312" w:hAnsi="仿宋" w:eastAsia="仿宋_GB2312" w:cs="Times New Roman"/>
          <w:sz w:val="32"/>
          <w:szCs w:val="32"/>
          <w:lang w:eastAsia="zh-CN"/>
        </w:rPr>
        <w:t>等</w:t>
      </w:r>
      <w:r>
        <w:rPr>
          <w:rFonts w:hint="eastAsia" w:ascii="仿宋_GB2312" w:hAnsi="仿宋" w:eastAsia="仿宋_GB2312" w:cs="Times New Roman"/>
          <w:sz w:val="32"/>
          <w:szCs w:val="32"/>
        </w:rPr>
        <w:t>；项目支出</w:t>
      </w:r>
      <w:r>
        <w:rPr>
          <w:rFonts w:hint="eastAsia" w:ascii="仿宋_GB2312" w:hAnsi="仿宋" w:eastAsia="仿宋_GB2312" w:cs="Times New Roman"/>
          <w:sz w:val="32"/>
          <w:szCs w:val="32"/>
          <w:lang w:val="en-US" w:eastAsia="zh-CN"/>
        </w:rPr>
        <w:t>5746.1</w:t>
      </w:r>
      <w:r>
        <w:rPr>
          <w:rFonts w:hint="eastAsia" w:ascii="仿宋_GB2312" w:hAnsi="仿宋" w:eastAsia="仿宋_GB2312" w:cs="Times New Roman"/>
          <w:sz w:val="32"/>
          <w:szCs w:val="32"/>
        </w:rPr>
        <w:t>万元，占</w:t>
      </w:r>
      <w:r>
        <w:rPr>
          <w:rFonts w:hint="eastAsia" w:ascii="仿宋_GB2312" w:hAnsi="仿宋" w:eastAsia="仿宋_GB2312" w:cs="Times New Roman"/>
          <w:sz w:val="32"/>
          <w:szCs w:val="32"/>
          <w:lang w:val="en-US" w:eastAsia="zh-CN"/>
        </w:rPr>
        <w:t>41.1</w:t>
      </w:r>
      <w:r>
        <w:rPr>
          <w:rFonts w:hint="eastAsia" w:ascii="仿宋_GB2312" w:hAnsi="仿宋" w:eastAsia="仿宋_GB2312" w:cs="Times New Roman"/>
          <w:sz w:val="32"/>
          <w:szCs w:val="32"/>
        </w:rPr>
        <w:t>%，主要用于</w:t>
      </w:r>
      <w:r>
        <w:rPr>
          <w:rFonts w:hint="eastAsia" w:ascii="仿宋_GB2312" w:hAnsi="仿宋" w:eastAsia="仿宋_GB2312" w:cs="Times New Roman"/>
          <w:sz w:val="32"/>
          <w:szCs w:val="32"/>
          <w:lang w:eastAsia="zh-CN"/>
        </w:rPr>
        <w:t>加强专业建设、完成升本工作</w:t>
      </w:r>
      <w:r>
        <w:rPr>
          <w:rFonts w:hint="eastAsia" w:ascii="仿宋_GB2312" w:hAnsi="仿宋" w:eastAsia="仿宋_GB2312" w:cs="Times New Roman"/>
          <w:sz w:val="32"/>
          <w:szCs w:val="32"/>
        </w:rPr>
        <w:t>等。</w:t>
      </w:r>
    </w:p>
    <w:p>
      <w:pPr>
        <w:adjustRightInd w:val="0"/>
        <w:snapToGrid w:val="0"/>
        <w:spacing w:line="600" w:lineRule="exact"/>
        <w:ind w:firstLine="640" w:firstLineChars="200"/>
        <w:rPr>
          <w:rFonts w:ascii="黑体" w:hAnsi="仿宋" w:eastAsia="黑体" w:cs="宋体"/>
          <w:color w:val="000000" w:themeColor="text1"/>
          <w:kern w:val="0"/>
          <w:sz w:val="32"/>
          <w:szCs w:val="32"/>
        </w:rPr>
      </w:pPr>
      <w:r>
        <w:rPr>
          <w:rFonts w:hint="eastAsia" w:ascii="黑体" w:hAnsi="仿宋" w:eastAsia="黑体" w:cs="宋体"/>
          <w:color w:val="000000" w:themeColor="text1"/>
          <w:kern w:val="0"/>
          <w:sz w:val="32"/>
          <w:szCs w:val="32"/>
        </w:rPr>
        <w:t>四、关于</w:t>
      </w:r>
      <w:r>
        <w:rPr>
          <w:rFonts w:hint="eastAsia" w:ascii="黑体" w:hAnsi="仿宋" w:eastAsia="黑体" w:cs="宋体"/>
          <w:color w:val="000000" w:themeColor="text1"/>
          <w:kern w:val="0"/>
          <w:sz w:val="32"/>
          <w:szCs w:val="32"/>
          <w:lang w:eastAsia="zh-CN"/>
        </w:rPr>
        <w:t>2022</w:t>
      </w:r>
      <w:r>
        <w:rPr>
          <w:rFonts w:hint="eastAsia" w:ascii="黑体" w:hAnsi="仿宋" w:eastAsia="黑体" w:cs="宋体"/>
          <w:color w:val="000000" w:themeColor="text1"/>
          <w:kern w:val="0"/>
          <w:sz w:val="32"/>
          <w:szCs w:val="32"/>
        </w:rPr>
        <w:t>年财政拨款收支总表的说明</w:t>
      </w:r>
    </w:p>
    <w:p>
      <w:pPr>
        <w:pStyle w:val="4"/>
        <w:adjustRightInd w:val="0"/>
        <w:snapToGrid w:val="0"/>
        <w:spacing w:before="0" w:beforeAutospacing="0" w:after="0" w:afterAutospacing="0" w:line="600" w:lineRule="exact"/>
        <w:ind w:firstLine="640" w:firstLineChars="200"/>
        <w:rPr>
          <w:rFonts w:ascii="仿宋_GB2312" w:hAnsi="仿宋" w:eastAsia="仿宋_GB2312" w:cs="Times New Roman"/>
          <w:kern w:val="2"/>
          <w:sz w:val="32"/>
          <w:szCs w:val="32"/>
        </w:rPr>
      </w:pPr>
      <w:r>
        <w:rPr>
          <w:rFonts w:hint="eastAsia" w:ascii="仿宋_GB2312" w:hAnsi="仿宋" w:eastAsia="仿宋_GB2312" w:cs="Times New Roman"/>
          <w:kern w:val="2"/>
          <w:sz w:val="32"/>
          <w:szCs w:val="32"/>
          <w:lang w:eastAsia="zh-CN"/>
        </w:rPr>
        <w:t>马鞍山师范高等专科学校2022</w:t>
      </w:r>
      <w:r>
        <w:rPr>
          <w:rFonts w:hint="eastAsia" w:ascii="仿宋_GB2312" w:hAnsi="仿宋" w:eastAsia="仿宋_GB2312" w:cs="Times New Roman"/>
          <w:kern w:val="2"/>
          <w:sz w:val="32"/>
          <w:szCs w:val="32"/>
        </w:rPr>
        <w:t>年财政拨款收支预算</w:t>
      </w:r>
      <w:r>
        <w:rPr>
          <w:rFonts w:hint="eastAsia" w:ascii="仿宋_GB2312" w:hAnsi="仿宋" w:eastAsia="仿宋_GB2312" w:cs="Times New Roman"/>
          <w:kern w:val="2"/>
          <w:sz w:val="32"/>
          <w:szCs w:val="32"/>
          <w:lang w:val="en-US" w:eastAsia="zh-CN"/>
        </w:rPr>
        <w:t>9959.7</w:t>
      </w:r>
      <w:r>
        <w:rPr>
          <w:rFonts w:hint="eastAsia" w:ascii="仿宋_GB2312" w:hAnsi="仿宋" w:eastAsia="仿宋_GB2312" w:cs="Times New Roman"/>
          <w:kern w:val="2"/>
          <w:sz w:val="32"/>
          <w:szCs w:val="32"/>
        </w:rPr>
        <w:t>万元。收入按资金来源分为：一般公共预算拨款</w:t>
      </w:r>
      <w:r>
        <w:rPr>
          <w:rFonts w:hint="eastAsia" w:ascii="仿宋_GB2312" w:hAnsi="仿宋" w:eastAsia="仿宋_GB2312" w:cs="Times New Roman"/>
          <w:kern w:val="2"/>
          <w:sz w:val="32"/>
          <w:szCs w:val="32"/>
          <w:lang w:val="en-US" w:eastAsia="zh-CN"/>
        </w:rPr>
        <w:t>9959.7</w:t>
      </w:r>
      <w:r>
        <w:rPr>
          <w:rFonts w:hint="eastAsia" w:ascii="仿宋_GB2312" w:hAnsi="仿宋" w:eastAsia="仿宋_GB2312" w:cs="Times New Roman"/>
          <w:kern w:val="2"/>
          <w:sz w:val="32"/>
          <w:szCs w:val="32"/>
        </w:rPr>
        <w:t>万元；按资金年度分为：本年财政拨款收入</w:t>
      </w:r>
      <w:r>
        <w:rPr>
          <w:rFonts w:hint="eastAsia" w:ascii="仿宋_GB2312" w:hAnsi="仿宋" w:eastAsia="仿宋_GB2312" w:cs="Times New Roman"/>
          <w:kern w:val="2"/>
          <w:sz w:val="32"/>
          <w:szCs w:val="32"/>
          <w:lang w:val="en-US" w:eastAsia="zh-CN"/>
        </w:rPr>
        <w:t>9197.9</w:t>
      </w:r>
      <w:r>
        <w:rPr>
          <w:rFonts w:hint="eastAsia" w:ascii="仿宋_GB2312" w:hAnsi="仿宋" w:eastAsia="仿宋_GB2312" w:cs="Times New Roman"/>
          <w:kern w:val="2"/>
          <w:sz w:val="32"/>
          <w:szCs w:val="32"/>
        </w:rPr>
        <w:t>万元，上年结转</w:t>
      </w:r>
      <w:r>
        <w:rPr>
          <w:rFonts w:hint="eastAsia" w:ascii="仿宋_GB2312" w:hAnsi="仿宋" w:eastAsia="仿宋_GB2312" w:cs="Times New Roman"/>
          <w:kern w:val="2"/>
          <w:sz w:val="32"/>
          <w:szCs w:val="32"/>
          <w:lang w:eastAsia="zh-CN"/>
        </w:rPr>
        <w:t>收入</w:t>
      </w:r>
      <w:r>
        <w:rPr>
          <w:rFonts w:hint="eastAsia" w:ascii="仿宋_GB2312" w:hAnsi="仿宋" w:eastAsia="仿宋_GB2312" w:cs="Times New Roman"/>
          <w:kern w:val="2"/>
          <w:sz w:val="32"/>
          <w:szCs w:val="32"/>
          <w:lang w:val="en-US" w:eastAsia="zh-CN"/>
        </w:rPr>
        <w:t>761.8</w:t>
      </w:r>
      <w:r>
        <w:rPr>
          <w:rFonts w:hint="eastAsia" w:ascii="仿宋_GB2312" w:hAnsi="仿宋" w:eastAsia="仿宋_GB2312" w:cs="Times New Roman"/>
          <w:kern w:val="2"/>
          <w:sz w:val="32"/>
          <w:szCs w:val="32"/>
        </w:rPr>
        <w:t>万元。支出按功能分类分为：</w:t>
      </w:r>
      <w:r>
        <w:rPr>
          <w:rFonts w:hint="eastAsia" w:ascii="仿宋_GB2312" w:hAnsi="仿宋" w:eastAsia="仿宋_GB2312" w:cs="Times New Roman"/>
          <w:kern w:val="2"/>
          <w:sz w:val="32"/>
          <w:szCs w:val="32"/>
          <w:lang w:eastAsia="zh-CN"/>
        </w:rPr>
        <w:t>教育</w:t>
      </w:r>
      <w:r>
        <w:rPr>
          <w:rFonts w:hint="eastAsia" w:ascii="仿宋_GB2312" w:hAnsi="仿宋" w:eastAsia="仿宋_GB2312" w:cs="Times New Roman"/>
          <w:kern w:val="2"/>
          <w:sz w:val="32"/>
          <w:szCs w:val="32"/>
        </w:rPr>
        <w:t>支出</w:t>
      </w:r>
      <w:r>
        <w:rPr>
          <w:rFonts w:hint="eastAsia" w:ascii="仿宋_GB2312" w:hAnsi="仿宋" w:eastAsia="仿宋_GB2312" w:cs="Times New Roman"/>
          <w:kern w:val="2"/>
          <w:sz w:val="32"/>
          <w:szCs w:val="32"/>
          <w:lang w:val="en-US" w:eastAsia="zh-CN"/>
        </w:rPr>
        <w:t>8476.4</w:t>
      </w:r>
      <w:r>
        <w:rPr>
          <w:rFonts w:hint="eastAsia" w:ascii="仿宋_GB2312" w:hAnsi="仿宋" w:eastAsia="仿宋_GB2312" w:cs="Times New Roman"/>
          <w:kern w:val="2"/>
          <w:sz w:val="32"/>
          <w:szCs w:val="32"/>
        </w:rPr>
        <w:t>万元，占</w:t>
      </w:r>
      <w:r>
        <w:rPr>
          <w:rFonts w:hint="eastAsia" w:ascii="仿宋_GB2312" w:hAnsi="仿宋" w:eastAsia="仿宋_GB2312" w:cs="Times New Roman"/>
          <w:kern w:val="2"/>
          <w:sz w:val="32"/>
          <w:szCs w:val="32"/>
          <w:lang w:val="en-US" w:eastAsia="zh-CN"/>
        </w:rPr>
        <w:t>85.1</w:t>
      </w:r>
      <w:r>
        <w:rPr>
          <w:rFonts w:hint="eastAsia" w:ascii="仿宋_GB2312" w:hAnsi="仿宋" w:eastAsia="仿宋_GB2312" w:cs="Times New Roman"/>
          <w:kern w:val="2"/>
          <w:sz w:val="32"/>
          <w:szCs w:val="32"/>
        </w:rPr>
        <w:t>%；社会保障和就业支出</w:t>
      </w:r>
      <w:r>
        <w:rPr>
          <w:rFonts w:hint="eastAsia" w:ascii="仿宋_GB2312" w:hAnsi="仿宋" w:eastAsia="仿宋_GB2312" w:cs="Times New Roman"/>
          <w:kern w:val="2"/>
          <w:sz w:val="32"/>
          <w:szCs w:val="32"/>
          <w:lang w:val="en-US" w:eastAsia="zh-CN"/>
        </w:rPr>
        <w:t>675.6</w:t>
      </w:r>
      <w:r>
        <w:rPr>
          <w:rFonts w:hint="eastAsia" w:ascii="仿宋_GB2312" w:hAnsi="仿宋" w:eastAsia="仿宋_GB2312" w:cs="Times New Roman"/>
          <w:kern w:val="2"/>
          <w:sz w:val="32"/>
          <w:szCs w:val="32"/>
        </w:rPr>
        <w:t>万元，占</w:t>
      </w:r>
      <w:r>
        <w:rPr>
          <w:rFonts w:hint="eastAsia" w:ascii="仿宋_GB2312" w:hAnsi="仿宋" w:eastAsia="仿宋_GB2312" w:cs="Times New Roman"/>
          <w:kern w:val="2"/>
          <w:sz w:val="32"/>
          <w:szCs w:val="32"/>
          <w:lang w:val="en-US" w:eastAsia="zh-CN"/>
        </w:rPr>
        <w:t>6.8</w:t>
      </w:r>
      <w:r>
        <w:rPr>
          <w:rFonts w:hint="eastAsia" w:ascii="仿宋_GB2312" w:hAnsi="仿宋" w:eastAsia="仿宋_GB2312" w:cs="Times New Roman"/>
          <w:kern w:val="2"/>
          <w:sz w:val="32"/>
          <w:szCs w:val="32"/>
        </w:rPr>
        <w:t>%；卫生健康支出</w:t>
      </w:r>
      <w:r>
        <w:rPr>
          <w:rFonts w:hint="eastAsia" w:ascii="仿宋_GB2312" w:hAnsi="仿宋" w:eastAsia="仿宋_GB2312" w:cs="Times New Roman"/>
          <w:kern w:val="2"/>
          <w:sz w:val="32"/>
          <w:szCs w:val="32"/>
          <w:lang w:val="en-US" w:eastAsia="zh-CN"/>
        </w:rPr>
        <w:t>327.7</w:t>
      </w:r>
      <w:r>
        <w:rPr>
          <w:rFonts w:hint="eastAsia" w:ascii="仿宋_GB2312" w:hAnsi="仿宋" w:eastAsia="仿宋_GB2312" w:cs="Times New Roman"/>
          <w:kern w:val="2"/>
          <w:sz w:val="32"/>
          <w:szCs w:val="32"/>
        </w:rPr>
        <w:t>万元，占</w:t>
      </w:r>
      <w:r>
        <w:rPr>
          <w:rFonts w:hint="eastAsia" w:ascii="仿宋_GB2312" w:hAnsi="仿宋" w:eastAsia="仿宋_GB2312" w:cs="Times New Roman"/>
          <w:kern w:val="2"/>
          <w:sz w:val="32"/>
          <w:szCs w:val="32"/>
          <w:lang w:val="en-US" w:eastAsia="zh-CN"/>
        </w:rPr>
        <w:t>3.3</w:t>
      </w:r>
      <w:r>
        <w:rPr>
          <w:rFonts w:hint="eastAsia" w:ascii="仿宋_GB2312" w:hAnsi="仿宋" w:eastAsia="仿宋_GB2312" w:cs="Times New Roman"/>
          <w:kern w:val="2"/>
          <w:sz w:val="32"/>
          <w:szCs w:val="32"/>
        </w:rPr>
        <w:t>%；住房保障支出</w:t>
      </w:r>
      <w:r>
        <w:rPr>
          <w:rFonts w:hint="eastAsia" w:ascii="仿宋_GB2312" w:hAnsi="仿宋" w:eastAsia="仿宋_GB2312" w:cs="Times New Roman"/>
          <w:kern w:val="2"/>
          <w:sz w:val="32"/>
          <w:szCs w:val="32"/>
          <w:lang w:val="en-US" w:eastAsia="zh-CN"/>
        </w:rPr>
        <w:t>480</w:t>
      </w:r>
      <w:r>
        <w:rPr>
          <w:rFonts w:hint="eastAsia" w:ascii="仿宋_GB2312" w:hAnsi="仿宋" w:eastAsia="仿宋_GB2312" w:cs="Times New Roman"/>
          <w:kern w:val="2"/>
          <w:sz w:val="32"/>
          <w:szCs w:val="32"/>
        </w:rPr>
        <w:t>万元，占</w:t>
      </w:r>
      <w:r>
        <w:rPr>
          <w:rFonts w:hint="eastAsia" w:ascii="仿宋_GB2312" w:hAnsi="仿宋" w:eastAsia="仿宋_GB2312" w:cs="Times New Roman"/>
          <w:kern w:val="2"/>
          <w:sz w:val="32"/>
          <w:szCs w:val="32"/>
          <w:lang w:val="en-US" w:eastAsia="zh-CN"/>
        </w:rPr>
        <w:t>4.8</w:t>
      </w:r>
      <w:r>
        <w:rPr>
          <w:rFonts w:hint="eastAsia" w:ascii="仿宋_GB2312" w:hAnsi="仿宋" w:eastAsia="仿宋_GB2312" w:cs="Times New Roman"/>
          <w:kern w:val="2"/>
          <w:sz w:val="32"/>
          <w:szCs w:val="32"/>
        </w:rPr>
        <w:t>%。</w:t>
      </w:r>
    </w:p>
    <w:p>
      <w:pPr>
        <w:pStyle w:val="4"/>
        <w:adjustRightInd w:val="0"/>
        <w:snapToGrid w:val="0"/>
        <w:spacing w:before="0" w:beforeAutospacing="0" w:after="0" w:afterAutospacing="0" w:line="600" w:lineRule="exact"/>
        <w:ind w:firstLine="640" w:firstLineChars="200"/>
        <w:rPr>
          <w:rFonts w:ascii="黑体" w:hAnsi="仿宋" w:eastAsia="黑体"/>
          <w:color w:val="000000" w:themeColor="text1"/>
          <w:sz w:val="32"/>
          <w:szCs w:val="32"/>
        </w:rPr>
      </w:pPr>
      <w:r>
        <w:rPr>
          <w:rFonts w:hint="eastAsia" w:ascii="黑体" w:hAnsi="仿宋" w:eastAsia="黑体"/>
          <w:color w:val="000000" w:themeColor="text1"/>
          <w:sz w:val="32"/>
          <w:szCs w:val="32"/>
        </w:rPr>
        <w:t>五、关于</w:t>
      </w:r>
      <w:r>
        <w:rPr>
          <w:rFonts w:hint="eastAsia" w:ascii="黑体" w:hAnsi="仿宋" w:eastAsia="黑体"/>
          <w:color w:val="000000" w:themeColor="text1"/>
          <w:sz w:val="32"/>
          <w:szCs w:val="32"/>
          <w:lang w:eastAsia="zh-CN"/>
        </w:rPr>
        <w:t>2022</w:t>
      </w:r>
      <w:r>
        <w:rPr>
          <w:rFonts w:hint="eastAsia" w:ascii="黑体" w:hAnsi="仿宋" w:eastAsia="黑体"/>
          <w:color w:val="000000" w:themeColor="text1"/>
          <w:sz w:val="32"/>
          <w:szCs w:val="32"/>
        </w:rPr>
        <w:t>年一般公共预算支出表的说明</w:t>
      </w:r>
    </w:p>
    <w:p>
      <w:pPr>
        <w:pStyle w:val="4"/>
        <w:adjustRightInd w:val="0"/>
        <w:snapToGrid w:val="0"/>
        <w:spacing w:before="0" w:beforeAutospacing="0" w:after="0" w:afterAutospacing="0" w:line="600" w:lineRule="exact"/>
        <w:ind w:firstLine="630" w:firstLineChars="196"/>
        <w:rPr>
          <w:rFonts w:ascii="楷体_GB2312" w:hAnsi="仿宋" w:eastAsia="楷体_GB2312" w:cs="Times New Roman"/>
          <w:b/>
          <w:kern w:val="2"/>
          <w:sz w:val="32"/>
          <w:szCs w:val="32"/>
        </w:rPr>
      </w:pPr>
      <w:r>
        <w:rPr>
          <w:rFonts w:hint="eastAsia" w:ascii="楷体_GB2312" w:hAnsi="仿宋" w:eastAsia="楷体_GB2312" w:cs="Times New Roman"/>
          <w:b/>
          <w:kern w:val="2"/>
          <w:sz w:val="32"/>
          <w:szCs w:val="32"/>
        </w:rPr>
        <w:t>（一）一般公共预算支出规模变化情况。</w:t>
      </w:r>
    </w:p>
    <w:p>
      <w:pPr>
        <w:pStyle w:val="4"/>
        <w:adjustRightInd w:val="0"/>
        <w:snapToGrid w:val="0"/>
        <w:spacing w:before="0" w:beforeAutospacing="0" w:after="0" w:afterAutospacing="0" w:line="600" w:lineRule="exact"/>
        <w:ind w:firstLine="627" w:firstLineChars="196"/>
        <w:rPr>
          <w:rFonts w:ascii="仿宋_GB2312" w:hAnsi="仿宋" w:eastAsia="仿宋_GB2312" w:cs="Times New Roman"/>
          <w:kern w:val="2"/>
          <w:sz w:val="32"/>
          <w:szCs w:val="32"/>
        </w:rPr>
      </w:pPr>
      <w:r>
        <w:rPr>
          <w:rFonts w:hint="eastAsia" w:ascii="仿宋_GB2312" w:hAnsi="仿宋" w:eastAsia="仿宋_GB2312" w:cs="Times New Roman"/>
          <w:kern w:val="2"/>
          <w:sz w:val="32"/>
          <w:szCs w:val="32"/>
          <w:lang w:eastAsia="zh-CN"/>
        </w:rPr>
        <w:t>马鞍山师范高等专科学校2022</w:t>
      </w:r>
      <w:r>
        <w:rPr>
          <w:rFonts w:hint="eastAsia" w:ascii="仿宋_GB2312" w:hAnsi="仿宋" w:eastAsia="仿宋_GB2312" w:cs="Times New Roman"/>
          <w:kern w:val="2"/>
          <w:sz w:val="32"/>
          <w:szCs w:val="32"/>
        </w:rPr>
        <w:t>年一般公共预算支出</w:t>
      </w:r>
      <w:r>
        <w:rPr>
          <w:rFonts w:hint="eastAsia" w:ascii="仿宋_GB2312" w:hAnsi="仿宋" w:eastAsia="仿宋_GB2312" w:cs="Times New Roman"/>
          <w:kern w:val="2"/>
          <w:sz w:val="32"/>
          <w:szCs w:val="32"/>
          <w:lang w:val="en-US" w:eastAsia="zh-CN"/>
        </w:rPr>
        <w:t>9959.7</w:t>
      </w:r>
      <w:r>
        <w:rPr>
          <w:rFonts w:hint="eastAsia" w:ascii="仿宋_GB2312" w:hAnsi="仿宋" w:eastAsia="仿宋_GB2312" w:cs="Times New Roman"/>
          <w:kern w:val="2"/>
          <w:sz w:val="32"/>
          <w:szCs w:val="32"/>
        </w:rPr>
        <w:t>万元，比</w:t>
      </w:r>
      <w:r>
        <w:rPr>
          <w:rFonts w:hint="eastAsia" w:ascii="仿宋_GB2312" w:hAnsi="仿宋" w:eastAsia="仿宋_GB2312" w:cs="Times New Roman"/>
          <w:kern w:val="2"/>
          <w:sz w:val="32"/>
          <w:szCs w:val="32"/>
          <w:lang w:eastAsia="zh-CN"/>
        </w:rPr>
        <w:t>2021</w:t>
      </w:r>
      <w:r>
        <w:rPr>
          <w:rFonts w:hint="eastAsia" w:ascii="仿宋_GB2312" w:hAnsi="仿宋" w:eastAsia="仿宋_GB2312" w:cs="Times New Roman"/>
          <w:kern w:val="2"/>
          <w:sz w:val="32"/>
          <w:szCs w:val="32"/>
        </w:rPr>
        <w:t>年预算增加</w:t>
      </w:r>
      <w:r>
        <w:rPr>
          <w:rFonts w:hint="eastAsia" w:ascii="仿宋_GB2312" w:hAnsi="仿宋" w:eastAsia="仿宋_GB2312" w:cs="Times New Roman"/>
          <w:kern w:val="2"/>
          <w:sz w:val="32"/>
          <w:szCs w:val="32"/>
          <w:lang w:val="en-US" w:eastAsia="zh-CN"/>
        </w:rPr>
        <w:t>5328.54</w:t>
      </w:r>
      <w:r>
        <w:rPr>
          <w:rFonts w:hint="eastAsia" w:ascii="仿宋_GB2312" w:hAnsi="仿宋" w:eastAsia="仿宋_GB2312" w:cs="Times New Roman"/>
          <w:kern w:val="2"/>
          <w:sz w:val="32"/>
          <w:szCs w:val="32"/>
        </w:rPr>
        <w:t>万元，增长</w:t>
      </w:r>
      <w:r>
        <w:rPr>
          <w:rFonts w:hint="eastAsia" w:ascii="仿宋_GB2312" w:hAnsi="仿宋" w:eastAsia="仿宋_GB2312" w:cs="Times New Roman"/>
          <w:kern w:val="2"/>
          <w:sz w:val="32"/>
          <w:szCs w:val="32"/>
          <w:lang w:val="en-US" w:eastAsia="zh-CN"/>
        </w:rPr>
        <w:t>115.1</w:t>
      </w:r>
      <w:r>
        <w:rPr>
          <w:rFonts w:hint="eastAsia" w:ascii="仿宋_GB2312" w:hAnsi="仿宋" w:eastAsia="仿宋_GB2312" w:cs="Times New Roman"/>
          <w:kern w:val="2"/>
          <w:sz w:val="32"/>
          <w:szCs w:val="32"/>
        </w:rPr>
        <w:t>%，主要原因：一是</w:t>
      </w:r>
      <w:r>
        <w:rPr>
          <w:rFonts w:hint="eastAsia" w:ascii="仿宋_GB2312" w:hAnsi="仿宋" w:eastAsia="仿宋_GB2312" w:cs="Times New Roman"/>
          <w:sz w:val="32"/>
          <w:szCs w:val="32"/>
        </w:rPr>
        <w:t>计算口径发生变化，本年度预算支出中含有财政转移支付资金</w:t>
      </w:r>
      <w:r>
        <w:rPr>
          <w:rFonts w:hint="eastAsia" w:ascii="仿宋_GB2312" w:hAnsi="仿宋" w:eastAsia="仿宋_GB2312" w:cs="Times New Roman"/>
          <w:kern w:val="2"/>
          <w:sz w:val="32"/>
          <w:szCs w:val="32"/>
        </w:rPr>
        <w:t>；二是</w:t>
      </w:r>
      <w:r>
        <w:rPr>
          <w:rFonts w:hint="eastAsia" w:ascii="仿宋_GB2312" w:hAnsi="仿宋" w:eastAsia="仿宋_GB2312" w:cs="Times New Roman"/>
          <w:sz w:val="32"/>
          <w:szCs w:val="32"/>
          <w:lang w:eastAsia="zh-CN"/>
        </w:rPr>
        <w:t>加大了对升本工作</w:t>
      </w:r>
      <w:r>
        <w:rPr>
          <w:rFonts w:hint="eastAsia" w:ascii="仿宋_GB2312" w:hAnsi="仿宋" w:eastAsia="仿宋_GB2312" w:cs="Times New Roman"/>
          <w:sz w:val="32"/>
          <w:szCs w:val="32"/>
        </w:rPr>
        <w:t>的</w:t>
      </w:r>
      <w:r>
        <w:rPr>
          <w:rFonts w:hint="eastAsia" w:ascii="仿宋_GB2312" w:hAnsi="仿宋" w:eastAsia="仿宋_GB2312" w:cs="Times New Roman"/>
          <w:sz w:val="32"/>
          <w:szCs w:val="32"/>
          <w:lang w:eastAsia="zh-CN"/>
        </w:rPr>
        <w:t>资金投入</w:t>
      </w:r>
      <w:r>
        <w:rPr>
          <w:rFonts w:hint="eastAsia" w:ascii="仿宋_GB2312" w:hAnsi="仿宋" w:eastAsia="仿宋_GB2312" w:cs="Times New Roman"/>
          <w:kern w:val="2"/>
          <w:sz w:val="32"/>
          <w:szCs w:val="32"/>
        </w:rPr>
        <w:t>。</w:t>
      </w:r>
    </w:p>
    <w:p>
      <w:pPr>
        <w:pStyle w:val="4"/>
        <w:adjustRightInd w:val="0"/>
        <w:snapToGrid w:val="0"/>
        <w:spacing w:before="0" w:beforeAutospacing="0" w:after="0" w:afterAutospacing="0" w:line="600" w:lineRule="exact"/>
        <w:ind w:firstLine="630" w:firstLineChars="196"/>
        <w:rPr>
          <w:rFonts w:ascii="楷体_GB2312" w:hAnsi="仿宋" w:eastAsia="楷体_GB2312" w:cs="Times New Roman"/>
          <w:b/>
          <w:kern w:val="2"/>
          <w:sz w:val="32"/>
          <w:szCs w:val="32"/>
        </w:rPr>
      </w:pPr>
      <w:r>
        <w:rPr>
          <w:rFonts w:hint="eastAsia" w:ascii="楷体_GB2312" w:hAnsi="仿宋" w:eastAsia="楷体_GB2312" w:cs="Times New Roman"/>
          <w:b/>
          <w:kern w:val="2"/>
          <w:sz w:val="32"/>
          <w:szCs w:val="32"/>
        </w:rPr>
        <w:t>（二</w:t>
      </w:r>
      <w:r>
        <w:rPr>
          <w:rFonts w:ascii="楷体_GB2312" w:hAnsi="仿宋" w:eastAsia="楷体_GB2312" w:cs="Times New Roman"/>
          <w:b/>
          <w:kern w:val="2"/>
          <w:sz w:val="32"/>
          <w:szCs w:val="32"/>
        </w:rPr>
        <w:t>）</w:t>
      </w:r>
      <w:r>
        <w:rPr>
          <w:rFonts w:hint="eastAsia" w:ascii="楷体_GB2312" w:hAnsi="仿宋" w:eastAsia="楷体_GB2312" w:cs="Times New Roman"/>
          <w:b/>
          <w:kern w:val="2"/>
          <w:sz w:val="32"/>
          <w:szCs w:val="32"/>
        </w:rPr>
        <w:t>一般公共预算支出结构情况。</w:t>
      </w:r>
    </w:p>
    <w:p>
      <w:pPr>
        <w:pStyle w:val="4"/>
        <w:adjustRightInd w:val="0"/>
        <w:snapToGrid w:val="0"/>
        <w:spacing w:before="0" w:beforeAutospacing="0" w:after="0" w:afterAutospacing="0" w:line="600" w:lineRule="exact"/>
        <w:ind w:firstLine="640" w:firstLineChars="200"/>
        <w:rPr>
          <w:rFonts w:ascii="仿宋_GB2312" w:hAnsi="仿宋" w:eastAsia="仿宋_GB2312" w:cs="Times New Roman"/>
          <w:kern w:val="2"/>
          <w:sz w:val="32"/>
          <w:szCs w:val="32"/>
        </w:rPr>
      </w:pPr>
      <w:r>
        <w:rPr>
          <w:rFonts w:hint="eastAsia" w:ascii="仿宋_GB2312" w:hAnsi="仿宋" w:eastAsia="仿宋_GB2312" w:cs="Times New Roman"/>
          <w:kern w:val="2"/>
          <w:sz w:val="32"/>
          <w:szCs w:val="32"/>
          <w:lang w:eastAsia="zh-CN"/>
        </w:rPr>
        <w:t>教育</w:t>
      </w:r>
      <w:r>
        <w:rPr>
          <w:rFonts w:hint="eastAsia" w:ascii="仿宋_GB2312" w:hAnsi="仿宋" w:eastAsia="仿宋_GB2312" w:cs="Times New Roman"/>
          <w:kern w:val="2"/>
          <w:sz w:val="32"/>
          <w:szCs w:val="32"/>
        </w:rPr>
        <w:t>支出</w:t>
      </w:r>
      <w:r>
        <w:rPr>
          <w:rFonts w:hint="eastAsia" w:ascii="仿宋_GB2312" w:hAnsi="仿宋" w:eastAsia="仿宋_GB2312" w:cs="Times New Roman"/>
          <w:kern w:val="2"/>
          <w:sz w:val="32"/>
          <w:szCs w:val="32"/>
          <w:lang w:val="en-US" w:eastAsia="zh-CN"/>
        </w:rPr>
        <w:t>8476.4</w:t>
      </w:r>
      <w:r>
        <w:rPr>
          <w:rFonts w:hint="eastAsia" w:ascii="仿宋_GB2312" w:hAnsi="仿宋" w:eastAsia="仿宋_GB2312" w:cs="Times New Roman"/>
          <w:kern w:val="2"/>
          <w:sz w:val="32"/>
          <w:szCs w:val="32"/>
        </w:rPr>
        <w:t>万元，占</w:t>
      </w:r>
      <w:r>
        <w:rPr>
          <w:rFonts w:hint="eastAsia" w:ascii="仿宋_GB2312" w:hAnsi="仿宋" w:eastAsia="仿宋_GB2312" w:cs="Times New Roman"/>
          <w:kern w:val="2"/>
          <w:sz w:val="32"/>
          <w:szCs w:val="32"/>
          <w:lang w:val="en-US" w:eastAsia="zh-CN"/>
        </w:rPr>
        <w:t>85.1</w:t>
      </w:r>
      <w:r>
        <w:rPr>
          <w:rFonts w:hint="eastAsia" w:ascii="仿宋_GB2312" w:hAnsi="仿宋" w:eastAsia="仿宋_GB2312" w:cs="Times New Roman"/>
          <w:kern w:val="2"/>
          <w:sz w:val="32"/>
          <w:szCs w:val="32"/>
        </w:rPr>
        <w:t>%；社会保障和就业支出</w:t>
      </w:r>
      <w:r>
        <w:rPr>
          <w:rFonts w:hint="eastAsia" w:ascii="仿宋_GB2312" w:hAnsi="仿宋" w:eastAsia="仿宋_GB2312" w:cs="Times New Roman"/>
          <w:kern w:val="2"/>
          <w:sz w:val="32"/>
          <w:szCs w:val="32"/>
          <w:lang w:val="en-US" w:eastAsia="zh-CN"/>
        </w:rPr>
        <w:t>675.6</w:t>
      </w:r>
      <w:r>
        <w:rPr>
          <w:rFonts w:hint="eastAsia" w:ascii="仿宋_GB2312" w:hAnsi="仿宋" w:eastAsia="仿宋_GB2312" w:cs="Times New Roman"/>
          <w:kern w:val="2"/>
          <w:sz w:val="32"/>
          <w:szCs w:val="32"/>
        </w:rPr>
        <w:t>万元，占</w:t>
      </w:r>
      <w:r>
        <w:rPr>
          <w:rFonts w:hint="eastAsia" w:ascii="仿宋_GB2312" w:hAnsi="仿宋" w:eastAsia="仿宋_GB2312" w:cs="Times New Roman"/>
          <w:kern w:val="2"/>
          <w:sz w:val="32"/>
          <w:szCs w:val="32"/>
          <w:lang w:val="en-US" w:eastAsia="zh-CN"/>
        </w:rPr>
        <w:t>6.8</w:t>
      </w:r>
      <w:r>
        <w:rPr>
          <w:rFonts w:hint="eastAsia" w:ascii="仿宋_GB2312" w:hAnsi="仿宋" w:eastAsia="仿宋_GB2312" w:cs="Times New Roman"/>
          <w:kern w:val="2"/>
          <w:sz w:val="32"/>
          <w:szCs w:val="32"/>
        </w:rPr>
        <w:t>%；卫生健康支出</w:t>
      </w:r>
      <w:r>
        <w:rPr>
          <w:rFonts w:hint="eastAsia" w:ascii="仿宋_GB2312" w:hAnsi="仿宋" w:eastAsia="仿宋_GB2312" w:cs="Times New Roman"/>
          <w:kern w:val="2"/>
          <w:sz w:val="32"/>
          <w:szCs w:val="32"/>
          <w:lang w:val="en-US" w:eastAsia="zh-CN"/>
        </w:rPr>
        <w:t>327.7</w:t>
      </w:r>
      <w:r>
        <w:rPr>
          <w:rFonts w:hint="eastAsia" w:ascii="仿宋_GB2312" w:hAnsi="仿宋" w:eastAsia="仿宋_GB2312" w:cs="Times New Roman"/>
          <w:kern w:val="2"/>
          <w:sz w:val="32"/>
          <w:szCs w:val="32"/>
        </w:rPr>
        <w:t>万元，占</w:t>
      </w:r>
      <w:r>
        <w:rPr>
          <w:rFonts w:hint="eastAsia" w:ascii="仿宋_GB2312" w:hAnsi="仿宋" w:eastAsia="仿宋_GB2312" w:cs="Times New Roman"/>
          <w:kern w:val="2"/>
          <w:sz w:val="32"/>
          <w:szCs w:val="32"/>
          <w:lang w:val="en-US" w:eastAsia="zh-CN"/>
        </w:rPr>
        <w:t>3.3</w:t>
      </w:r>
      <w:r>
        <w:rPr>
          <w:rFonts w:hint="eastAsia" w:ascii="仿宋_GB2312" w:hAnsi="仿宋" w:eastAsia="仿宋_GB2312" w:cs="Times New Roman"/>
          <w:kern w:val="2"/>
          <w:sz w:val="32"/>
          <w:szCs w:val="32"/>
        </w:rPr>
        <w:t>%；住房保障支出</w:t>
      </w:r>
      <w:r>
        <w:rPr>
          <w:rFonts w:hint="eastAsia" w:ascii="仿宋_GB2312" w:hAnsi="仿宋" w:eastAsia="仿宋_GB2312" w:cs="Times New Roman"/>
          <w:kern w:val="2"/>
          <w:sz w:val="32"/>
          <w:szCs w:val="32"/>
          <w:lang w:val="en-US" w:eastAsia="zh-CN"/>
        </w:rPr>
        <w:t>480</w:t>
      </w:r>
      <w:r>
        <w:rPr>
          <w:rFonts w:hint="eastAsia" w:ascii="仿宋_GB2312" w:hAnsi="仿宋" w:eastAsia="仿宋_GB2312" w:cs="Times New Roman"/>
          <w:kern w:val="2"/>
          <w:sz w:val="32"/>
          <w:szCs w:val="32"/>
        </w:rPr>
        <w:t>万元，占</w:t>
      </w:r>
      <w:r>
        <w:rPr>
          <w:rFonts w:hint="eastAsia" w:ascii="仿宋_GB2312" w:hAnsi="仿宋" w:eastAsia="仿宋_GB2312" w:cs="Times New Roman"/>
          <w:kern w:val="2"/>
          <w:sz w:val="32"/>
          <w:szCs w:val="32"/>
          <w:lang w:val="en-US" w:eastAsia="zh-CN"/>
        </w:rPr>
        <w:t>4.8</w:t>
      </w:r>
      <w:r>
        <w:rPr>
          <w:rFonts w:hint="eastAsia" w:ascii="仿宋_GB2312" w:hAnsi="仿宋" w:eastAsia="仿宋_GB2312" w:cs="Times New Roman"/>
          <w:kern w:val="2"/>
          <w:sz w:val="32"/>
          <w:szCs w:val="32"/>
        </w:rPr>
        <w:t>%。</w:t>
      </w:r>
    </w:p>
    <w:p>
      <w:pPr>
        <w:adjustRightInd w:val="0"/>
        <w:snapToGrid w:val="0"/>
        <w:spacing w:line="600" w:lineRule="exact"/>
        <w:ind w:firstLine="643" w:firstLineChars="200"/>
        <w:rPr>
          <w:rFonts w:ascii="楷体_GB2312" w:hAnsi="仿宋" w:eastAsia="楷体_GB2312"/>
          <w:b/>
          <w:sz w:val="32"/>
          <w:szCs w:val="32"/>
        </w:rPr>
      </w:pPr>
      <w:r>
        <w:rPr>
          <w:rFonts w:hint="eastAsia" w:ascii="楷体_GB2312" w:hAnsi="仿宋" w:eastAsia="楷体_GB2312"/>
          <w:b/>
          <w:sz w:val="32"/>
          <w:szCs w:val="32"/>
        </w:rPr>
        <w:t>（三）一般公共预算支出具体使用情况。</w:t>
      </w:r>
    </w:p>
    <w:p>
      <w:pPr>
        <w:adjustRightInd w:val="0"/>
        <w:snapToGrid w:val="0"/>
        <w:spacing w:line="600" w:lineRule="exact"/>
        <w:ind w:firstLine="643" w:firstLineChars="200"/>
        <w:rPr>
          <w:rFonts w:ascii="仿宋_GB2312" w:hAnsi="仿宋" w:eastAsia="仿宋_GB2312"/>
          <w:sz w:val="32"/>
          <w:szCs w:val="32"/>
        </w:rPr>
      </w:pPr>
      <w:r>
        <w:rPr>
          <w:rFonts w:hint="eastAsia" w:ascii="仿宋_GB2312" w:hAnsi="仿宋" w:eastAsia="仿宋_GB2312"/>
          <w:b/>
          <w:sz w:val="32"/>
          <w:szCs w:val="32"/>
        </w:rPr>
        <w:t>1.教育支出（类）职业教育（款）高等职业教育（项）</w:t>
      </w:r>
      <w:r>
        <w:rPr>
          <w:rFonts w:hint="eastAsia" w:ascii="仿宋_GB2312" w:hAnsi="仿宋" w:eastAsia="仿宋_GB2312"/>
          <w:sz w:val="32"/>
          <w:szCs w:val="32"/>
          <w:lang w:eastAsia="zh-CN"/>
        </w:rPr>
        <w:t>2022</w:t>
      </w:r>
      <w:r>
        <w:rPr>
          <w:rFonts w:hint="eastAsia" w:ascii="仿宋_GB2312" w:hAnsi="仿宋" w:eastAsia="仿宋_GB2312"/>
          <w:sz w:val="32"/>
          <w:szCs w:val="32"/>
        </w:rPr>
        <w:t>年预算</w:t>
      </w:r>
      <w:r>
        <w:rPr>
          <w:rFonts w:hint="eastAsia" w:ascii="仿宋_GB2312" w:hAnsi="仿宋" w:eastAsia="仿宋_GB2312"/>
          <w:sz w:val="32"/>
          <w:szCs w:val="32"/>
          <w:lang w:val="en-US" w:eastAsia="zh-CN"/>
        </w:rPr>
        <w:t>8476.4</w:t>
      </w:r>
      <w:r>
        <w:rPr>
          <w:rFonts w:hint="eastAsia" w:ascii="仿宋_GB2312" w:hAnsi="仿宋" w:eastAsia="仿宋_GB2312"/>
          <w:sz w:val="32"/>
          <w:szCs w:val="32"/>
        </w:rPr>
        <w:t>万元，比</w:t>
      </w:r>
      <w:r>
        <w:rPr>
          <w:rFonts w:hint="eastAsia" w:ascii="仿宋_GB2312" w:hAnsi="仿宋" w:eastAsia="仿宋_GB2312"/>
          <w:sz w:val="32"/>
          <w:szCs w:val="32"/>
          <w:lang w:eastAsia="zh-CN"/>
        </w:rPr>
        <w:t>2021</w:t>
      </w:r>
      <w:r>
        <w:rPr>
          <w:rFonts w:hint="eastAsia" w:ascii="仿宋_GB2312" w:hAnsi="仿宋" w:eastAsia="仿宋_GB2312"/>
          <w:sz w:val="32"/>
          <w:szCs w:val="32"/>
        </w:rPr>
        <w:t>年预算增加</w:t>
      </w:r>
      <w:r>
        <w:rPr>
          <w:rFonts w:hint="eastAsia" w:ascii="仿宋_GB2312" w:hAnsi="仿宋" w:eastAsia="仿宋_GB2312"/>
          <w:sz w:val="32"/>
          <w:szCs w:val="32"/>
          <w:lang w:val="en-US" w:eastAsia="zh-CN"/>
        </w:rPr>
        <w:t>3845.24</w:t>
      </w:r>
      <w:r>
        <w:rPr>
          <w:rFonts w:hint="eastAsia" w:ascii="仿宋_GB2312" w:hAnsi="仿宋" w:eastAsia="仿宋_GB2312"/>
          <w:sz w:val="32"/>
          <w:szCs w:val="32"/>
        </w:rPr>
        <w:t>万元，增长</w:t>
      </w:r>
      <w:r>
        <w:rPr>
          <w:rFonts w:hint="eastAsia" w:ascii="仿宋_GB2312" w:hAnsi="仿宋" w:eastAsia="仿宋_GB2312"/>
          <w:sz w:val="32"/>
          <w:szCs w:val="32"/>
          <w:lang w:val="en-US" w:eastAsia="zh-CN"/>
        </w:rPr>
        <w:t>83</w:t>
      </w:r>
      <w:r>
        <w:rPr>
          <w:rFonts w:hint="eastAsia" w:ascii="仿宋_GB2312" w:hAnsi="仿宋" w:eastAsia="仿宋_GB2312"/>
          <w:sz w:val="32"/>
          <w:szCs w:val="32"/>
        </w:rPr>
        <w:t>%，增长原因主要是计算口径发生变化，本年度预算支出中含有财政转移支付资金。</w:t>
      </w:r>
    </w:p>
    <w:p>
      <w:pPr>
        <w:adjustRightInd w:val="0"/>
        <w:snapToGrid w:val="0"/>
        <w:spacing w:line="600" w:lineRule="exact"/>
        <w:ind w:firstLine="643" w:firstLineChars="200"/>
        <w:rPr>
          <w:rFonts w:ascii="仿宋_GB2312" w:hAnsi="仿宋" w:eastAsia="仿宋_GB2312"/>
          <w:sz w:val="32"/>
          <w:szCs w:val="32"/>
        </w:rPr>
      </w:pPr>
      <w:r>
        <w:rPr>
          <w:rFonts w:hint="eastAsia" w:ascii="仿宋_GB2312" w:hAnsi="仿宋" w:eastAsia="仿宋_GB2312"/>
          <w:b/>
          <w:sz w:val="32"/>
          <w:szCs w:val="32"/>
        </w:rPr>
        <w:t>2.社会保障和就业支出（类）行政事业单位养老支出（款）事业单位离退休（项）</w:t>
      </w:r>
      <w:r>
        <w:rPr>
          <w:rFonts w:hint="eastAsia" w:ascii="仿宋_GB2312" w:hAnsi="仿宋" w:eastAsia="仿宋_GB2312"/>
          <w:sz w:val="32"/>
          <w:szCs w:val="32"/>
          <w:lang w:eastAsia="zh-CN"/>
        </w:rPr>
        <w:t>2022</w:t>
      </w:r>
      <w:r>
        <w:rPr>
          <w:rFonts w:hint="eastAsia" w:ascii="仿宋_GB2312" w:hAnsi="仿宋" w:eastAsia="仿宋_GB2312"/>
          <w:sz w:val="32"/>
          <w:szCs w:val="32"/>
        </w:rPr>
        <w:t>年预算</w:t>
      </w:r>
      <w:r>
        <w:rPr>
          <w:rFonts w:hint="eastAsia" w:ascii="仿宋_GB2312" w:hAnsi="仿宋" w:eastAsia="仿宋_GB2312"/>
          <w:sz w:val="32"/>
          <w:szCs w:val="32"/>
          <w:lang w:val="en-US" w:eastAsia="zh-CN"/>
        </w:rPr>
        <w:t>33.5</w:t>
      </w:r>
      <w:r>
        <w:rPr>
          <w:rFonts w:hint="eastAsia" w:ascii="仿宋_GB2312" w:hAnsi="仿宋" w:eastAsia="仿宋_GB2312"/>
          <w:sz w:val="32"/>
          <w:szCs w:val="32"/>
        </w:rPr>
        <w:t>万元，比</w:t>
      </w:r>
      <w:r>
        <w:rPr>
          <w:rFonts w:hint="eastAsia" w:ascii="仿宋_GB2312" w:hAnsi="仿宋" w:eastAsia="仿宋_GB2312"/>
          <w:sz w:val="32"/>
          <w:szCs w:val="32"/>
          <w:lang w:eastAsia="zh-CN"/>
        </w:rPr>
        <w:t>2021</w:t>
      </w:r>
      <w:r>
        <w:rPr>
          <w:rFonts w:hint="eastAsia" w:ascii="仿宋_GB2312" w:hAnsi="仿宋" w:eastAsia="仿宋_GB2312"/>
          <w:sz w:val="32"/>
          <w:szCs w:val="32"/>
        </w:rPr>
        <w:t>年预算增加</w:t>
      </w:r>
      <w:r>
        <w:rPr>
          <w:rFonts w:hint="eastAsia" w:ascii="仿宋_GB2312" w:hAnsi="仿宋" w:eastAsia="仿宋_GB2312"/>
          <w:sz w:val="32"/>
          <w:szCs w:val="32"/>
          <w:lang w:val="en-US" w:eastAsia="zh-CN"/>
        </w:rPr>
        <w:t>33.5</w:t>
      </w:r>
      <w:r>
        <w:rPr>
          <w:rFonts w:hint="eastAsia" w:ascii="仿宋_GB2312" w:hAnsi="仿宋" w:eastAsia="仿宋_GB2312"/>
          <w:sz w:val="32"/>
          <w:szCs w:val="32"/>
        </w:rPr>
        <w:t>万元，增长</w:t>
      </w:r>
      <w:r>
        <w:rPr>
          <w:rFonts w:hint="eastAsia" w:ascii="仿宋_GB2312" w:hAnsi="仿宋" w:eastAsia="仿宋_GB2312"/>
          <w:sz w:val="32"/>
          <w:szCs w:val="32"/>
          <w:lang w:val="en-US" w:eastAsia="zh-CN"/>
        </w:rPr>
        <w:t>100</w:t>
      </w:r>
      <w:r>
        <w:rPr>
          <w:rFonts w:hint="eastAsia" w:ascii="仿宋_GB2312" w:hAnsi="仿宋" w:eastAsia="仿宋_GB2312"/>
          <w:sz w:val="32"/>
          <w:szCs w:val="32"/>
        </w:rPr>
        <w:t>%，增长原因主要是2022年新的预算系统经济科目调整。</w:t>
      </w:r>
    </w:p>
    <w:p>
      <w:pPr>
        <w:adjustRightInd w:val="0"/>
        <w:snapToGrid w:val="0"/>
        <w:spacing w:line="600" w:lineRule="exact"/>
        <w:ind w:firstLine="643" w:firstLineChars="200"/>
        <w:rPr>
          <w:rFonts w:hint="eastAsia" w:ascii="仿宋_GB2312" w:hAnsi="仿宋" w:eastAsia="仿宋_GB2312"/>
          <w:sz w:val="32"/>
          <w:szCs w:val="32"/>
        </w:rPr>
      </w:pPr>
      <w:r>
        <w:rPr>
          <w:rFonts w:hint="eastAsia" w:ascii="仿宋_GB2312" w:hAnsi="仿宋" w:eastAsia="仿宋_GB2312"/>
          <w:b/>
          <w:sz w:val="32"/>
          <w:szCs w:val="32"/>
        </w:rPr>
        <w:t>3.社会保障和就业支出（类）行政事业单位养老支出（款）机关事业单位基本养老保险缴费支出（项）</w:t>
      </w:r>
      <w:r>
        <w:rPr>
          <w:rFonts w:hint="eastAsia" w:ascii="仿宋_GB2312" w:hAnsi="仿宋" w:eastAsia="仿宋_GB2312"/>
          <w:sz w:val="32"/>
          <w:szCs w:val="32"/>
          <w:lang w:eastAsia="zh-CN"/>
        </w:rPr>
        <w:t>2022</w:t>
      </w:r>
      <w:r>
        <w:rPr>
          <w:rFonts w:hint="eastAsia" w:ascii="仿宋_GB2312" w:hAnsi="仿宋" w:eastAsia="仿宋_GB2312"/>
          <w:sz w:val="32"/>
          <w:szCs w:val="32"/>
        </w:rPr>
        <w:t>年预算</w:t>
      </w:r>
      <w:r>
        <w:rPr>
          <w:rFonts w:hint="eastAsia" w:ascii="仿宋_GB2312" w:hAnsi="仿宋" w:eastAsia="仿宋_GB2312"/>
          <w:sz w:val="32"/>
          <w:szCs w:val="32"/>
          <w:lang w:val="en-US" w:eastAsia="zh-CN"/>
        </w:rPr>
        <w:t>428</w:t>
      </w:r>
      <w:r>
        <w:rPr>
          <w:rFonts w:hint="eastAsia" w:ascii="仿宋_GB2312" w:hAnsi="仿宋" w:eastAsia="仿宋_GB2312"/>
          <w:sz w:val="32"/>
          <w:szCs w:val="32"/>
        </w:rPr>
        <w:t>万元，比</w:t>
      </w:r>
      <w:r>
        <w:rPr>
          <w:rFonts w:hint="eastAsia" w:ascii="仿宋_GB2312" w:hAnsi="仿宋" w:eastAsia="仿宋_GB2312"/>
          <w:sz w:val="32"/>
          <w:szCs w:val="32"/>
          <w:lang w:eastAsia="zh-CN"/>
        </w:rPr>
        <w:t>2021</w:t>
      </w:r>
      <w:r>
        <w:rPr>
          <w:rFonts w:hint="eastAsia" w:ascii="仿宋_GB2312" w:hAnsi="仿宋" w:eastAsia="仿宋_GB2312"/>
          <w:sz w:val="32"/>
          <w:szCs w:val="32"/>
        </w:rPr>
        <w:t>年预算增加</w:t>
      </w:r>
      <w:r>
        <w:rPr>
          <w:rFonts w:hint="eastAsia" w:ascii="仿宋_GB2312" w:hAnsi="仿宋" w:eastAsia="仿宋_GB2312"/>
          <w:sz w:val="32"/>
          <w:szCs w:val="32"/>
          <w:lang w:val="en-US" w:eastAsia="zh-CN"/>
        </w:rPr>
        <w:t>428</w:t>
      </w:r>
      <w:r>
        <w:rPr>
          <w:rFonts w:hint="eastAsia" w:ascii="仿宋_GB2312" w:hAnsi="仿宋" w:eastAsia="仿宋_GB2312"/>
          <w:sz w:val="32"/>
          <w:szCs w:val="32"/>
        </w:rPr>
        <w:t>万元，增长</w:t>
      </w:r>
      <w:r>
        <w:rPr>
          <w:rFonts w:hint="eastAsia" w:ascii="仿宋_GB2312" w:hAnsi="仿宋" w:eastAsia="仿宋_GB2312"/>
          <w:sz w:val="32"/>
          <w:szCs w:val="32"/>
          <w:lang w:val="en-US" w:eastAsia="zh-CN"/>
        </w:rPr>
        <w:t>100</w:t>
      </w:r>
      <w:r>
        <w:rPr>
          <w:rFonts w:hint="eastAsia" w:ascii="仿宋_GB2312" w:hAnsi="仿宋" w:eastAsia="仿宋_GB2312"/>
          <w:sz w:val="32"/>
          <w:szCs w:val="32"/>
        </w:rPr>
        <w:t>%，增长原因主要是2022年新的预算系统经济科目调整及人员社保正常增长。</w:t>
      </w:r>
    </w:p>
    <w:p>
      <w:pPr>
        <w:adjustRightInd w:val="0"/>
        <w:snapToGrid w:val="0"/>
        <w:spacing w:line="600" w:lineRule="exact"/>
        <w:ind w:firstLine="643" w:firstLineChars="200"/>
        <w:rPr>
          <w:rFonts w:ascii="仿宋_GB2312" w:hAnsi="仿宋" w:eastAsia="仿宋_GB2312"/>
          <w:sz w:val="32"/>
          <w:szCs w:val="32"/>
        </w:rPr>
      </w:pPr>
      <w:r>
        <w:rPr>
          <w:rFonts w:hint="eastAsia" w:ascii="仿宋_GB2312" w:hAnsi="仿宋" w:eastAsia="仿宋_GB2312"/>
          <w:b/>
          <w:sz w:val="32"/>
          <w:szCs w:val="32"/>
        </w:rPr>
        <w:t>4.社会保障和就业支出（类）行政事业单位养老支出（款）机关事业单位职业年金缴费支出（项）</w:t>
      </w:r>
      <w:r>
        <w:rPr>
          <w:rFonts w:hint="eastAsia" w:ascii="仿宋_GB2312" w:hAnsi="仿宋" w:eastAsia="仿宋_GB2312"/>
          <w:sz w:val="32"/>
          <w:szCs w:val="32"/>
          <w:lang w:eastAsia="zh-CN"/>
        </w:rPr>
        <w:t>2022</w:t>
      </w:r>
      <w:r>
        <w:rPr>
          <w:rFonts w:hint="eastAsia" w:ascii="仿宋_GB2312" w:hAnsi="仿宋" w:eastAsia="仿宋_GB2312"/>
          <w:sz w:val="32"/>
          <w:szCs w:val="32"/>
        </w:rPr>
        <w:t>年预算</w:t>
      </w:r>
      <w:r>
        <w:rPr>
          <w:rFonts w:hint="eastAsia" w:ascii="仿宋_GB2312" w:hAnsi="仿宋" w:eastAsia="仿宋_GB2312"/>
          <w:sz w:val="32"/>
          <w:szCs w:val="32"/>
          <w:lang w:val="en-US" w:eastAsia="zh-CN"/>
        </w:rPr>
        <w:t>214</w:t>
      </w:r>
      <w:r>
        <w:rPr>
          <w:rFonts w:hint="eastAsia" w:ascii="仿宋_GB2312" w:hAnsi="仿宋" w:eastAsia="仿宋_GB2312"/>
          <w:sz w:val="32"/>
          <w:szCs w:val="32"/>
        </w:rPr>
        <w:t>万元，比</w:t>
      </w:r>
      <w:r>
        <w:rPr>
          <w:rFonts w:hint="eastAsia" w:ascii="仿宋_GB2312" w:hAnsi="仿宋" w:eastAsia="仿宋_GB2312"/>
          <w:sz w:val="32"/>
          <w:szCs w:val="32"/>
          <w:lang w:eastAsia="zh-CN"/>
        </w:rPr>
        <w:t>2021</w:t>
      </w:r>
      <w:r>
        <w:rPr>
          <w:rFonts w:hint="eastAsia" w:ascii="仿宋_GB2312" w:hAnsi="仿宋" w:eastAsia="仿宋_GB2312"/>
          <w:sz w:val="32"/>
          <w:szCs w:val="32"/>
        </w:rPr>
        <w:t>年预算增加</w:t>
      </w:r>
      <w:r>
        <w:rPr>
          <w:rFonts w:hint="eastAsia" w:ascii="仿宋_GB2312" w:hAnsi="仿宋" w:eastAsia="仿宋_GB2312"/>
          <w:sz w:val="32"/>
          <w:szCs w:val="32"/>
          <w:lang w:val="en-US" w:eastAsia="zh-CN"/>
        </w:rPr>
        <w:t>214</w:t>
      </w:r>
      <w:r>
        <w:rPr>
          <w:rFonts w:hint="eastAsia" w:ascii="仿宋_GB2312" w:hAnsi="仿宋" w:eastAsia="仿宋_GB2312"/>
          <w:sz w:val="32"/>
          <w:szCs w:val="32"/>
        </w:rPr>
        <w:t>万元，增长</w:t>
      </w:r>
      <w:r>
        <w:rPr>
          <w:rFonts w:hint="eastAsia" w:ascii="仿宋_GB2312" w:hAnsi="仿宋" w:eastAsia="仿宋_GB2312"/>
          <w:sz w:val="32"/>
          <w:szCs w:val="32"/>
          <w:lang w:val="en-US" w:eastAsia="zh-CN"/>
        </w:rPr>
        <w:t>100</w:t>
      </w:r>
      <w:r>
        <w:rPr>
          <w:rFonts w:hint="eastAsia" w:ascii="仿宋_GB2312" w:hAnsi="仿宋" w:eastAsia="仿宋_GB2312"/>
          <w:sz w:val="32"/>
          <w:szCs w:val="32"/>
        </w:rPr>
        <w:t>%，增长原因主要是2022年新的预算系统经济科目调整及人员社保正常增长。</w:t>
      </w:r>
    </w:p>
    <w:p>
      <w:pPr>
        <w:adjustRightInd w:val="0"/>
        <w:snapToGrid w:val="0"/>
        <w:spacing w:line="600" w:lineRule="exact"/>
        <w:ind w:firstLine="643" w:firstLineChars="200"/>
        <w:rPr>
          <w:rFonts w:hint="eastAsia" w:ascii="仿宋_GB2312" w:hAnsi="仿宋" w:eastAsia="仿宋_GB2312"/>
          <w:sz w:val="32"/>
          <w:szCs w:val="32"/>
        </w:rPr>
      </w:pPr>
      <w:r>
        <w:rPr>
          <w:rFonts w:hint="eastAsia" w:ascii="仿宋_GB2312" w:hAnsi="仿宋" w:eastAsia="仿宋_GB2312"/>
          <w:b/>
          <w:sz w:val="32"/>
          <w:szCs w:val="32"/>
          <w:lang w:val="en-US" w:eastAsia="zh-CN"/>
        </w:rPr>
        <w:t>5</w:t>
      </w:r>
      <w:r>
        <w:rPr>
          <w:rFonts w:hint="eastAsia" w:ascii="仿宋_GB2312" w:hAnsi="仿宋" w:eastAsia="仿宋_GB2312"/>
          <w:b/>
          <w:sz w:val="32"/>
          <w:szCs w:val="32"/>
        </w:rPr>
        <w:t>.卫生健康支出（类）行政事业单位医疗（款）事业单位医疗（项）</w:t>
      </w:r>
      <w:r>
        <w:rPr>
          <w:rFonts w:hint="eastAsia" w:ascii="仿宋_GB2312" w:hAnsi="仿宋" w:eastAsia="仿宋_GB2312"/>
          <w:sz w:val="32"/>
          <w:szCs w:val="32"/>
          <w:lang w:eastAsia="zh-CN"/>
        </w:rPr>
        <w:t>2022</w:t>
      </w:r>
      <w:r>
        <w:rPr>
          <w:rFonts w:hint="eastAsia" w:ascii="仿宋_GB2312" w:hAnsi="仿宋" w:eastAsia="仿宋_GB2312"/>
          <w:sz w:val="32"/>
          <w:szCs w:val="32"/>
        </w:rPr>
        <w:t>年预算</w:t>
      </w:r>
      <w:r>
        <w:rPr>
          <w:rFonts w:hint="eastAsia" w:ascii="仿宋_GB2312" w:hAnsi="仿宋" w:eastAsia="仿宋_GB2312"/>
          <w:sz w:val="32"/>
          <w:szCs w:val="32"/>
          <w:lang w:val="en-US" w:eastAsia="zh-CN"/>
        </w:rPr>
        <w:t>327.7</w:t>
      </w:r>
      <w:r>
        <w:rPr>
          <w:rFonts w:hint="eastAsia" w:ascii="仿宋_GB2312" w:hAnsi="仿宋" w:eastAsia="仿宋_GB2312"/>
          <w:sz w:val="32"/>
          <w:szCs w:val="32"/>
        </w:rPr>
        <w:t>万元，比</w:t>
      </w:r>
      <w:r>
        <w:rPr>
          <w:rFonts w:hint="eastAsia" w:ascii="仿宋_GB2312" w:hAnsi="仿宋" w:eastAsia="仿宋_GB2312"/>
          <w:sz w:val="32"/>
          <w:szCs w:val="32"/>
          <w:lang w:eastAsia="zh-CN"/>
        </w:rPr>
        <w:t>2021</w:t>
      </w:r>
      <w:r>
        <w:rPr>
          <w:rFonts w:hint="eastAsia" w:ascii="仿宋_GB2312" w:hAnsi="仿宋" w:eastAsia="仿宋_GB2312"/>
          <w:sz w:val="32"/>
          <w:szCs w:val="32"/>
        </w:rPr>
        <w:t>年预算增加</w:t>
      </w:r>
      <w:r>
        <w:rPr>
          <w:rFonts w:hint="eastAsia" w:ascii="仿宋_GB2312" w:hAnsi="仿宋" w:eastAsia="仿宋_GB2312"/>
          <w:sz w:val="32"/>
          <w:szCs w:val="32"/>
          <w:lang w:val="en-US" w:eastAsia="zh-CN"/>
        </w:rPr>
        <w:t>327.7</w:t>
      </w:r>
      <w:r>
        <w:rPr>
          <w:rFonts w:hint="eastAsia" w:ascii="仿宋_GB2312" w:hAnsi="仿宋" w:eastAsia="仿宋_GB2312"/>
          <w:sz w:val="32"/>
          <w:szCs w:val="32"/>
        </w:rPr>
        <w:t>万元，增长</w:t>
      </w:r>
      <w:r>
        <w:rPr>
          <w:rFonts w:hint="eastAsia" w:ascii="仿宋_GB2312" w:hAnsi="仿宋" w:eastAsia="仿宋_GB2312"/>
          <w:sz w:val="32"/>
          <w:szCs w:val="32"/>
          <w:lang w:val="en-US" w:eastAsia="zh-CN"/>
        </w:rPr>
        <w:t>100</w:t>
      </w:r>
      <w:r>
        <w:rPr>
          <w:rFonts w:hint="eastAsia" w:ascii="仿宋_GB2312" w:hAnsi="仿宋" w:eastAsia="仿宋_GB2312"/>
          <w:sz w:val="32"/>
          <w:szCs w:val="32"/>
        </w:rPr>
        <w:t>%，增长原因主要是2022年新的预算系统经济科目调整及人员社保正常增长。</w:t>
      </w:r>
    </w:p>
    <w:p>
      <w:pPr>
        <w:adjustRightInd w:val="0"/>
        <w:snapToGrid w:val="0"/>
        <w:spacing w:line="600" w:lineRule="exact"/>
        <w:ind w:firstLine="643" w:firstLineChars="200"/>
        <w:rPr>
          <w:rFonts w:hint="eastAsia" w:ascii="仿宋_GB2312" w:hAnsi="仿宋" w:eastAsia="仿宋_GB2312"/>
          <w:sz w:val="32"/>
          <w:szCs w:val="32"/>
        </w:rPr>
      </w:pPr>
      <w:r>
        <w:rPr>
          <w:rFonts w:hint="eastAsia" w:ascii="仿宋_GB2312" w:hAnsi="仿宋" w:eastAsia="仿宋_GB2312"/>
          <w:b/>
          <w:sz w:val="32"/>
          <w:szCs w:val="32"/>
          <w:lang w:val="en-US" w:eastAsia="zh-CN"/>
        </w:rPr>
        <w:t>6</w:t>
      </w:r>
      <w:r>
        <w:rPr>
          <w:rFonts w:hint="eastAsia" w:ascii="仿宋_GB2312" w:hAnsi="仿宋" w:eastAsia="仿宋_GB2312"/>
          <w:b/>
          <w:sz w:val="32"/>
          <w:szCs w:val="32"/>
        </w:rPr>
        <w:t>.住房保障支出（类）住房改革支出（款）住房公积金（项）</w:t>
      </w:r>
      <w:r>
        <w:rPr>
          <w:rFonts w:hint="eastAsia" w:ascii="仿宋_GB2312" w:hAnsi="仿宋" w:eastAsia="仿宋_GB2312"/>
          <w:sz w:val="32"/>
          <w:szCs w:val="32"/>
          <w:lang w:eastAsia="zh-CN"/>
        </w:rPr>
        <w:t>2022</w:t>
      </w:r>
      <w:r>
        <w:rPr>
          <w:rFonts w:hint="eastAsia" w:ascii="仿宋_GB2312" w:hAnsi="仿宋" w:eastAsia="仿宋_GB2312"/>
          <w:sz w:val="32"/>
          <w:szCs w:val="32"/>
        </w:rPr>
        <w:t>年预算</w:t>
      </w:r>
      <w:r>
        <w:rPr>
          <w:rFonts w:hint="eastAsia" w:ascii="仿宋_GB2312" w:hAnsi="仿宋" w:eastAsia="仿宋_GB2312"/>
          <w:sz w:val="32"/>
          <w:szCs w:val="32"/>
          <w:lang w:val="en-US" w:eastAsia="zh-CN"/>
        </w:rPr>
        <w:t>480</w:t>
      </w:r>
      <w:r>
        <w:rPr>
          <w:rFonts w:hint="eastAsia" w:ascii="仿宋_GB2312" w:hAnsi="仿宋" w:eastAsia="仿宋_GB2312"/>
          <w:sz w:val="32"/>
          <w:szCs w:val="32"/>
        </w:rPr>
        <w:t>万元，比</w:t>
      </w:r>
      <w:r>
        <w:rPr>
          <w:rFonts w:hint="eastAsia" w:ascii="仿宋_GB2312" w:hAnsi="仿宋" w:eastAsia="仿宋_GB2312"/>
          <w:sz w:val="32"/>
          <w:szCs w:val="32"/>
          <w:lang w:eastAsia="zh-CN"/>
        </w:rPr>
        <w:t>2021</w:t>
      </w:r>
      <w:r>
        <w:rPr>
          <w:rFonts w:hint="eastAsia" w:ascii="仿宋_GB2312" w:hAnsi="仿宋" w:eastAsia="仿宋_GB2312"/>
          <w:sz w:val="32"/>
          <w:szCs w:val="32"/>
        </w:rPr>
        <w:t>年预算增加</w:t>
      </w:r>
      <w:r>
        <w:rPr>
          <w:rFonts w:hint="eastAsia" w:ascii="仿宋_GB2312" w:hAnsi="仿宋" w:eastAsia="仿宋_GB2312"/>
          <w:sz w:val="32"/>
          <w:szCs w:val="32"/>
          <w:lang w:val="en-US" w:eastAsia="zh-CN"/>
        </w:rPr>
        <w:t>480</w:t>
      </w:r>
      <w:r>
        <w:rPr>
          <w:rFonts w:hint="eastAsia" w:ascii="仿宋_GB2312" w:hAnsi="仿宋" w:eastAsia="仿宋_GB2312"/>
          <w:sz w:val="32"/>
          <w:szCs w:val="32"/>
        </w:rPr>
        <w:t>万元，增长</w:t>
      </w:r>
      <w:r>
        <w:rPr>
          <w:rFonts w:hint="eastAsia" w:ascii="仿宋_GB2312" w:hAnsi="仿宋" w:eastAsia="仿宋_GB2312"/>
          <w:sz w:val="32"/>
          <w:szCs w:val="32"/>
          <w:lang w:val="en-US" w:eastAsia="zh-CN"/>
        </w:rPr>
        <w:t>100</w:t>
      </w:r>
      <w:r>
        <w:rPr>
          <w:rFonts w:hint="eastAsia" w:ascii="仿宋_GB2312" w:hAnsi="仿宋" w:eastAsia="仿宋_GB2312"/>
          <w:sz w:val="32"/>
          <w:szCs w:val="32"/>
        </w:rPr>
        <w:t>%，增长原因主要是2022年新的预算系统经济科目调整及人员</w:t>
      </w:r>
      <w:r>
        <w:rPr>
          <w:rFonts w:hint="eastAsia" w:ascii="仿宋_GB2312" w:hAnsi="仿宋" w:eastAsia="仿宋_GB2312"/>
          <w:sz w:val="32"/>
          <w:szCs w:val="32"/>
          <w:lang w:eastAsia="zh-CN"/>
        </w:rPr>
        <w:t>公积金</w:t>
      </w:r>
      <w:r>
        <w:rPr>
          <w:rFonts w:hint="eastAsia" w:ascii="仿宋_GB2312" w:hAnsi="仿宋" w:eastAsia="仿宋_GB2312"/>
          <w:sz w:val="32"/>
          <w:szCs w:val="32"/>
        </w:rPr>
        <w:t>正常增长。</w:t>
      </w:r>
    </w:p>
    <w:p>
      <w:pPr>
        <w:pStyle w:val="4"/>
        <w:adjustRightInd w:val="0"/>
        <w:snapToGrid w:val="0"/>
        <w:spacing w:before="0" w:beforeAutospacing="0" w:after="0" w:afterAutospacing="0" w:line="600" w:lineRule="exact"/>
        <w:ind w:firstLine="640" w:firstLineChars="200"/>
        <w:rPr>
          <w:rFonts w:ascii="黑体" w:eastAsia="黑体"/>
          <w:color w:val="000000" w:themeColor="text1"/>
        </w:rPr>
      </w:pPr>
      <w:r>
        <w:rPr>
          <w:rFonts w:hint="eastAsia" w:ascii="黑体" w:hAnsi="仿宋" w:eastAsia="黑体" w:cs="Times New Roman"/>
          <w:color w:val="000000" w:themeColor="text1"/>
          <w:kern w:val="2"/>
          <w:sz w:val="32"/>
          <w:szCs w:val="32"/>
        </w:rPr>
        <w:t>六、关于</w:t>
      </w:r>
      <w:r>
        <w:rPr>
          <w:rFonts w:hint="eastAsia" w:ascii="黑体" w:hAnsi="仿宋" w:eastAsia="黑体" w:cs="Times New Roman"/>
          <w:color w:val="000000" w:themeColor="text1"/>
          <w:kern w:val="2"/>
          <w:sz w:val="32"/>
          <w:szCs w:val="32"/>
          <w:lang w:eastAsia="zh-CN"/>
        </w:rPr>
        <w:t>2022</w:t>
      </w:r>
      <w:r>
        <w:rPr>
          <w:rFonts w:hint="eastAsia" w:ascii="黑体" w:hAnsi="仿宋" w:eastAsia="黑体" w:cs="Times New Roman"/>
          <w:color w:val="000000" w:themeColor="text1"/>
          <w:kern w:val="2"/>
          <w:sz w:val="32"/>
          <w:szCs w:val="32"/>
        </w:rPr>
        <w:t>年一般公共预算基本支出表的说明</w:t>
      </w:r>
    </w:p>
    <w:p>
      <w:pPr>
        <w:ind w:firstLine="640" w:firstLineChars="200"/>
        <w:rPr>
          <w:rFonts w:ascii="仿宋_GB2312" w:hAnsi="仿宋" w:eastAsia="仿宋_GB2312"/>
          <w:sz w:val="32"/>
          <w:szCs w:val="32"/>
        </w:rPr>
      </w:pPr>
      <w:r>
        <w:rPr>
          <w:rFonts w:hint="eastAsia" w:ascii="仿宋_GB2312" w:hAnsi="仿宋" w:eastAsia="仿宋_GB2312"/>
          <w:sz w:val="32"/>
          <w:szCs w:val="32"/>
          <w:lang w:eastAsia="zh-CN"/>
        </w:rPr>
        <w:t>马鞍山师范高等专科学校2022</w:t>
      </w:r>
      <w:r>
        <w:rPr>
          <w:rFonts w:hint="eastAsia" w:ascii="仿宋_GB2312" w:hAnsi="仿宋" w:eastAsia="仿宋_GB2312"/>
          <w:sz w:val="32"/>
          <w:szCs w:val="32"/>
        </w:rPr>
        <w:t>年一般公共预算基本支出</w:t>
      </w:r>
      <w:r>
        <w:rPr>
          <w:rFonts w:hint="eastAsia" w:ascii="仿宋_GB2312" w:hAnsi="仿宋" w:eastAsia="仿宋_GB2312"/>
          <w:sz w:val="32"/>
          <w:szCs w:val="32"/>
          <w:lang w:val="en-US" w:eastAsia="zh-CN"/>
        </w:rPr>
        <w:t>4878.5</w:t>
      </w:r>
      <w:r>
        <w:rPr>
          <w:rFonts w:hint="eastAsia" w:ascii="仿宋_GB2312" w:hAnsi="仿宋" w:eastAsia="仿宋_GB2312"/>
          <w:sz w:val="32"/>
          <w:szCs w:val="32"/>
        </w:rPr>
        <w:t>万元，其中，人员经费</w:t>
      </w:r>
      <w:r>
        <w:rPr>
          <w:rFonts w:hint="eastAsia" w:ascii="仿宋_GB2312" w:hAnsi="仿宋" w:eastAsia="仿宋_GB2312"/>
          <w:sz w:val="32"/>
          <w:szCs w:val="32"/>
          <w:lang w:val="en-US" w:eastAsia="zh-CN"/>
        </w:rPr>
        <w:t>4635.7</w:t>
      </w:r>
      <w:r>
        <w:rPr>
          <w:rFonts w:hint="eastAsia" w:ascii="仿宋_GB2312" w:hAnsi="仿宋" w:eastAsia="仿宋_GB2312"/>
          <w:sz w:val="32"/>
          <w:szCs w:val="32"/>
        </w:rPr>
        <w:t>万元，公用经费</w:t>
      </w:r>
      <w:r>
        <w:rPr>
          <w:rFonts w:hint="eastAsia" w:ascii="仿宋_GB2312" w:hAnsi="仿宋" w:eastAsia="仿宋_GB2312"/>
          <w:sz w:val="32"/>
          <w:szCs w:val="32"/>
          <w:lang w:val="en-US" w:eastAsia="zh-CN"/>
        </w:rPr>
        <w:t>242.8</w:t>
      </w:r>
      <w:r>
        <w:rPr>
          <w:rFonts w:hint="eastAsia" w:ascii="仿宋_GB2312" w:hAnsi="仿宋" w:eastAsia="仿宋_GB2312"/>
          <w:sz w:val="32"/>
          <w:szCs w:val="32"/>
        </w:rPr>
        <w:t>万元。</w:t>
      </w:r>
    </w:p>
    <w:p>
      <w:pPr>
        <w:ind w:firstLine="640" w:firstLineChars="200"/>
        <w:rPr>
          <w:rFonts w:ascii="仿宋_GB2312" w:hAnsi="仿宋" w:eastAsia="仿宋_GB2312"/>
          <w:sz w:val="32"/>
          <w:szCs w:val="32"/>
        </w:rPr>
      </w:pPr>
      <w:r>
        <w:rPr>
          <w:rFonts w:hint="eastAsia" w:ascii="仿宋_GB2312" w:hAnsi="仿宋" w:eastAsia="仿宋_GB2312"/>
          <w:sz w:val="32"/>
          <w:szCs w:val="32"/>
        </w:rPr>
        <w:t>（一）人员经费</w:t>
      </w:r>
      <w:r>
        <w:rPr>
          <w:rFonts w:hint="eastAsia" w:ascii="仿宋_GB2312" w:hAnsi="仿宋" w:eastAsia="仿宋_GB2312"/>
          <w:sz w:val="32"/>
          <w:szCs w:val="32"/>
          <w:lang w:val="en-US" w:eastAsia="zh-CN"/>
        </w:rPr>
        <w:t>4635.7</w:t>
      </w:r>
      <w:r>
        <w:rPr>
          <w:rFonts w:hint="eastAsia" w:ascii="仿宋_GB2312" w:hAnsi="仿宋" w:eastAsia="仿宋_GB2312"/>
          <w:sz w:val="32"/>
          <w:szCs w:val="32"/>
        </w:rPr>
        <w:t>万元，主要包括:</w:t>
      </w:r>
      <w:r>
        <w:rPr>
          <w:rFonts w:hint="eastAsia" w:ascii="仿宋_GB2312" w:hAnsi="仿宋" w:eastAsia="仿宋_GB2312"/>
          <w:sz w:val="32"/>
          <w:szCs w:val="32"/>
          <w:u w:val="single"/>
        </w:rPr>
        <w:t>基本工资、津贴补贴、奖金、绩效工资、机关事业单位基本养老保险费、职业年金缴费、职工基本医疗保险缴费、其他社会保障缴费、住房公积金、其他工资福利支出、离休费、退休费。</w:t>
      </w:r>
    </w:p>
    <w:p>
      <w:pPr>
        <w:ind w:firstLine="640" w:firstLineChars="200"/>
        <w:rPr>
          <w:rFonts w:ascii="仿宋_GB2312" w:hAnsi="仿宋" w:eastAsia="仿宋_GB2312"/>
          <w:sz w:val="32"/>
          <w:szCs w:val="32"/>
        </w:rPr>
      </w:pPr>
      <w:r>
        <w:rPr>
          <w:rFonts w:hint="eastAsia" w:ascii="仿宋_GB2312" w:hAnsi="仿宋" w:eastAsia="仿宋_GB2312"/>
          <w:sz w:val="32"/>
          <w:szCs w:val="32"/>
        </w:rPr>
        <w:t>（二）公用经费</w:t>
      </w:r>
      <w:r>
        <w:rPr>
          <w:rFonts w:hint="eastAsia" w:ascii="仿宋_GB2312" w:hAnsi="仿宋" w:eastAsia="仿宋_GB2312"/>
          <w:sz w:val="32"/>
          <w:szCs w:val="32"/>
          <w:lang w:val="en-US" w:eastAsia="zh-CN"/>
        </w:rPr>
        <w:t>242.8</w:t>
      </w:r>
      <w:r>
        <w:rPr>
          <w:rFonts w:hint="eastAsia" w:ascii="仿宋_GB2312" w:hAnsi="仿宋" w:eastAsia="仿宋_GB2312"/>
          <w:sz w:val="32"/>
          <w:szCs w:val="32"/>
        </w:rPr>
        <w:t>万元，主要包括：</w:t>
      </w:r>
      <w:r>
        <w:rPr>
          <w:rFonts w:hint="eastAsia" w:ascii="仿宋_GB2312" w:hAnsi="仿宋" w:eastAsia="仿宋_GB2312"/>
          <w:sz w:val="32"/>
          <w:szCs w:val="32"/>
          <w:u w:val="single"/>
        </w:rPr>
        <w:t>水费、培训费、劳务费、工会经费、福利费</w:t>
      </w:r>
      <w:r>
        <w:rPr>
          <w:rFonts w:hint="eastAsia" w:ascii="仿宋_GB2312" w:hAnsi="仿宋" w:eastAsia="仿宋_GB2312"/>
          <w:sz w:val="32"/>
          <w:szCs w:val="32"/>
          <w:u w:val="single"/>
          <w:lang w:eastAsia="zh-CN"/>
        </w:rPr>
        <w:t>、</w:t>
      </w:r>
      <w:r>
        <w:rPr>
          <w:rFonts w:hint="eastAsia" w:ascii="仿宋_GB2312" w:hAnsi="仿宋" w:eastAsia="仿宋_GB2312"/>
          <w:sz w:val="32"/>
          <w:szCs w:val="32"/>
          <w:u w:val="single"/>
        </w:rPr>
        <w:t>其他商品服务支出。</w:t>
      </w:r>
    </w:p>
    <w:p>
      <w:pPr>
        <w:pStyle w:val="4"/>
        <w:adjustRightInd w:val="0"/>
        <w:snapToGrid w:val="0"/>
        <w:spacing w:before="0" w:beforeAutospacing="0" w:after="0" w:afterAutospacing="0" w:line="600" w:lineRule="exact"/>
        <w:ind w:firstLine="640" w:firstLineChars="200"/>
        <w:rPr>
          <w:rFonts w:ascii="黑体" w:hAnsi="仿宋" w:eastAsia="黑体"/>
          <w:sz w:val="32"/>
          <w:szCs w:val="32"/>
        </w:rPr>
      </w:pPr>
      <w:r>
        <w:rPr>
          <w:rFonts w:hint="eastAsia" w:ascii="黑体" w:hAnsi="仿宋" w:eastAsia="黑体"/>
          <w:sz w:val="32"/>
          <w:szCs w:val="32"/>
        </w:rPr>
        <w:t>七、关于</w:t>
      </w:r>
      <w:r>
        <w:rPr>
          <w:rFonts w:hint="eastAsia" w:ascii="黑体" w:hAnsi="仿宋" w:eastAsia="黑体"/>
          <w:sz w:val="32"/>
          <w:szCs w:val="32"/>
          <w:lang w:eastAsia="zh-CN"/>
        </w:rPr>
        <w:t>2022</w:t>
      </w:r>
      <w:r>
        <w:rPr>
          <w:rFonts w:hint="eastAsia" w:ascii="黑体" w:hAnsi="仿宋" w:eastAsia="黑体"/>
          <w:sz w:val="32"/>
          <w:szCs w:val="32"/>
        </w:rPr>
        <w:t>年政府性基金预算支出表的说明</w:t>
      </w:r>
    </w:p>
    <w:p>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580" w:lineRule="exact"/>
        <w:ind w:left="0" w:leftChars="0" w:right="0" w:rightChars="0" w:firstLine="0" w:firstLineChars="0"/>
        <w:jc w:val="both"/>
        <w:textAlignment w:val="auto"/>
        <w:outlineLvl w:val="9"/>
        <w:rPr>
          <w:rFonts w:ascii="仿宋_GB2312" w:hAnsi="仿宋" w:eastAsia="仿宋_GB2312"/>
          <w:sz w:val="32"/>
          <w:szCs w:val="32"/>
        </w:rPr>
      </w:pPr>
      <w:r>
        <w:rPr>
          <w:rFonts w:hint="eastAsia" w:ascii="仿宋_GB2312" w:hAnsi="仿宋" w:eastAsia="仿宋_GB2312"/>
          <w:sz w:val="32"/>
          <w:szCs w:val="32"/>
          <w:lang w:val="en-US" w:eastAsia="zh-CN"/>
        </w:rPr>
        <w:t xml:space="preserve">    </w:t>
      </w:r>
      <w:r>
        <w:rPr>
          <w:rFonts w:hint="eastAsia" w:ascii="仿宋_GB2312" w:hAnsi="仿宋" w:eastAsia="仿宋_GB2312"/>
          <w:sz w:val="32"/>
          <w:szCs w:val="32"/>
          <w:lang w:eastAsia="zh-CN"/>
        </w:rPr>
        <w:t>马鞍山师范高等专科学校2022</w:t>
      </w:r>
      <w:r>
        <w:rPr>
          <w:rFonts w:hint="eastAsia" w:ascii="仿宋_GB2312" w:hAnsi="仿宋" w:eastAsia="仿宋_GB2312"/>
          <w:sz w:val="32"/>
          <w:szCs w:val="32"/>
        </w:rPr>
        <w:t>年没有政府性基金预算拨款收入，也没有使用政府性基金预算拨款安排的支出。</w:t>
      </w:r>
    </w:p>
    <w:p>
      <w:pPr>
        <w:pStyle w:val="4"/>
        <w:adjustRightInd w:val="0"/>
        <w:snapToGrid w:val="0"/>
        <w:spacing w:before="0" w:beforeAutospacing="0" w:after="0" w:afterAutospacing="0" w:line="600" w:lineRule="exact"/>
        <w:ind w:firstLine="640" w:firstLineChars="200"/>
        <w:rPr>
          <w:rFonts w:ascii="黑体" w:hAnsi="仿宋" w:eastAsia="黑体"/>
          <w:sz w:val="32"/>
          <w:szCs w:val="32"/>
        </w:rPr>
      </w:pPr>
      <w:r>
        <w:rPr>
          <w:rFonts w:hint="eastAsia" w:ascii="黑体" w:hAnsi="仿宋" w:eastAsia="黑体"/>
          <w:sz w:val="32"/>
          <w:szCs w:val="32"/>
        </w:rPr>
        <w:t>八、关于</w:t>
      </w:r>
      <w:r>
        <w:rPr>
          <w:rFonts w:hint="eastAsia" w:ascii="黑体" w:hAnsi="仿宋" w:eastAsia="黑体"/>
          <w:sz w:val="32"/>
          <w:szCs w:val="32"/>
          <w:lang w:eastAsia="zh-CN"/>
        </w:rPr>
        <w:t>2022</w:t>
      </w:r>
      <w:r>
        <w:rPr>
          <w:rFonts w:hint="eastAsia" w:ascii="黑体" w:hAnsi="仿宋" w:eastAsia="黑体"/>
          <w:sz w:val="32"/>
          <w:szCs w:val="32"/>
        </w:rPr>
        <w:t>年国有资本经营预算支出表的说明</w:t>
      </w:r>
    </w:p>
    <w:p>
      <w:pPr>
        <w:pStyle w:val="4"/>
        <w:adjustRightInd w:val="0"/>
        <w:snapToGrid w:val="0"/>
        <w:spacing w:before="0" w:beforeAutospacing="0" w:after="0" w:afterAutospacing="0" w:line="600" w:lineRule="exact"/>
        <w:rPr>
          <w:rFonts w:ascii="仿宋_GB2312" w:hAnsi="仿宋" w:eastAsia="仿宋_GB2312"/>
          <w:sz w:val="32"/>
          <w:szCs w:val="32"/>
        </w:rPr>
      </w:pPr>
      <w:r>
        <w:rPr>
          <w:rFonts w:hint="eastAsia" w:ascii="仿宋_GB2312" w:hAnsi="仿宋" w:eastAsia="仿宋_GB2312"/>
          <w:sz w:val="32"/>
          <w:szCs w:val="32"/>
          <w:lang w:val="en-US" w:eastAsia="zh-CN"/>
        </w:rPr>
        <w:t xml:space="preserve">    </w:t>
      </w:r>
      <w:r>
        <w:rPr>
          <w:rFonts w:hint="eastAsia" w:ascii="仿宋_GB2312" w:hAnsi="仿宋" w:eastAsia="仿宋_GB2312"/>
          <w:sz w:val="32"/>
          <w:szCs w:val="32"/>
          <w:lang w:eastAsia="zh-CN"/>
        </w:rPr>
        <w:t>马鞍山师范高等专科学校2022</w:t>
      </w:r>
      <w:r>
        <w:rPr>
          <w:rFonts w:hint="eastAsia" w:ascii="仿宋_GB2312" w:hAnsi="仿宋" w:eastAsia="仿宋_GB2312"/>
          <w:sz w:val="32"/>
          <w:szCs w:val="32"/>
        </w:rPr>
        <w:t>年没有国有资本经营预算拨款收入，也没有使用国有资本经营预算拨款安排的支出。</w:t>
      </w:r>
    </w:p>
    <w:p>
      <w:pPr>
        <w:pStyle w:val="4"/>
        <w:adjustRightInd w:val="0"/>
        <w:snapToGrid w:val="0"/>
        <w:spacing w:before="0" w:beforeAutospacing="0" w:after="0" w:afterAutospacing="0" w:line="600" w:lineRule="exact"/>
        <w:ind w:firstLine="640" w:firstLineChars="200"/>
        <w:rPr>
          <w:rFonts w:ascii="黑体" w:hAnsi="仿宋" w:eastAsia="黑体"/>
          <w:sz w:val="32"/>
          <w:szCs w:val="32"/>
        </w:rPr>
      </w:pPr>
      <w:r>
        <w:rPr>
          <w:rFonts w:hint="eastAsia" w:ascii="黑体" w:hAnsi="仿宋" w:eastAsia="黑体"/>
          <w:sz w:val="32"/>
          <w:szCs w:val="32"/>
        </w:rPr>
        <w:t>九、关于</w:t>
      </w:r>
      <w:r>
        <w:rPr>
          <w:rFonts w:hint="eastAsia" w:ascii="黑体" w:hAnsi="仿宋" w:eastAsia="黑体"/>
          <w:sz w:val="32"/>
          <w:szCs w:val="32"/>
          <w:lang w:eastAsia="zh-CN"/>
        </w:rPr>
        <w:t>2022</w:t>
      </w:r>
      <w:r>
        <w:rPr>
          <w:rFonts w:hint="eastAsia" w:ascii="黑体" w:hAnsi="仿宋" w:eastAsia="黑体"/>
          <w:sz w:val="32"/>
          <w:szCs w:val="32"/>
        </w:rPr>
        <w:t>年项目支出表的说明</w:t>
      </w:r>
    </w:p>
    <w:p>
      <w:pPr>
        <w:pStyle w:val="4"/>
        <w:adjustRightInd w:val="0"/>
        <w:snapToGrid w:val="0"/>
        <w:spacing w:before="0" w:beforeAutospacing="0" w:after="0" w:afterAutospacing="0" w:line="600" w:lineRule="exact"/>
        <w:ind w:firstLine="640" w:firstLineChars="200"/>
        <w:rPr>
          <w:rFonts w:ascii="仿宋_GB2312" w:hAnsi="仿宋" w:eastAsia="仿宋_GB2312"/>
          <w:sz w:val="32"/>
          <w:szCs w:val="32"/>
        </w:rPr>
      </w:pPr>
      <w:r>
        <w:rPr>
          <w:rFonts w:hint="eastAsia" w:ascii="仿宋_GB2312" w:hAnsi="仿宋" w:eastAsia="仿宋_GB2312"/>
          <w:sz w:val="32"/>
          <w:szCs w:val="32"/>
          <w:lang w:eastAsia="zh-CN"/>
        </w:rPr>
        <w:t>马鞍山师范高等专科学校2022</w:t>
      </w:r>
      <w:r>
        <w:rPr>
          <w:rFonts w:hint="eastAsia" w:ascii="仿宋_GB2312" w:hAnsi="仿宋" w:eastAsia="仿宋_GB2312"/>
          <w:sz w:val="32"/>
          <w:szCs w:val="32"/>
        </w:rPr>
        <w:t>年预算共安排项目支出</w:t>
      </w:r>
      <w:r>
        <w:rPr>
          <w:rFonts w:hint="eastAsia" w:ascii="仿宋_GB2312" w:hAnsi="仿宋" w:eastAsia="仿宋_GB2312"/>
          <w:sz w:val="32"/>
          <w:szCs w:val="32"/>
          <w:lang w:val="en-US" w:eastAsia="zh-CN"/>
        </w:rPr>
        <w:t>5746.1</w:t>
      </w:r>
      <w:r>
        <w:rPr>
          <w:rFonts w:hint="eastAsia" w:ascii="仿宋_GB2312" w:hAnsi="仿宋" w:eastAsia="仿宋_GB2312"/>
          <w:sz w:val="32"/>
          <w:szCs w:val="32"/>
        </w:rPr>
        <w:t>万元，比</w:t>
      </w:r>
      <w:r>
        <w:rPr>
          <w:rFonts w:hint="eastAsia" w:ascii="仿宋_GB2312" w:hAnsi="仿宋" w:eastAsia="仿宋_GB2312"/>
          <w:sz w:val="32"/>
          <w:szCs w:val="32"/>
          <w:lang w:eastAsia="zh-CN"/>
        </w:rPr>
        <w:t>2021</w:t>
      </w:r>
      <w:r>
        <w:rPr>
          <w:rFonts w:hint="eastAsia" w:ascii="仿宋_GB2312" w:hAnsi="仿宋" w:eastAsia="仿宋_GB2312"/>
          <w:sz w:val="32"/>
          <w:szCs w:val="32"/>
        </w:rPr>
        <w:t>年预算增加</w:t>
      </w:r>
      <w:r>
        <w:rPr>
          <w:rFonts w:hint="eastAsia" w:ascii="仿宋_GB2312" w:hAnsi="仿宋" w:eastAsia="仿宋_GB2312"/>
          <w:sz w:val="32"/>
          <w:szCs w:val="32"/>
          <w:lang w:val="en-US" w:eastAsia="zh-CN"/>
        </w:rPr>
        <w:t>2973.89</w:t>
      </w:r>
      <w:r>
        <w:rPr>
          <w:rFonts w:hint="eastAsia" w:ascii="仿宋_GB2312" w:hAnsi="仿宋" w:eastAsia="仿宋_GB2312"/>
          <w:sz w:val="32"/>
          <w:szCs w:val="32"/>
        </w:rPr>
        <w:t>万元，增长</w:t>
      </w:r>
      <w:r>
        <w:rPr>
          <w:rFonts w:hint="eastAsia" w:ascii="仿宋_GB2312" w:hAnsi="仿宋" w:eastAsia="仿宋_GB2312"/>
          <w:sz w:val="32"/>
          <w:szCs w:val="32"/>
          <w:lang w:val="en-US" w:eastAsia="zh-CN"/>
        </w:rPr>
        <w:t>107.3</w:t>
      </w:r>
      <w:r>
        <w:rPr>
          <w:rFonts w:hint="eastAsia" w:ascii="仿宋_GB2312" w:hAnsi="仿宋" w:eastAsia="仿宋_GB2312"/>
          <w:sz w:val="32"/>
          <w:szCs w:val="32"/>
        </w:rPr>
        <w:t xml:space="preserve">%，增长原因主要是2022年预算项目增加了中央及省级转移支付项目。主要包括：本年财政拨款安排 </w:t>
      </w:r>
      <w:r>
        <w:rPr>
          <w:rFonts w:hint="eastAsia" w:ascii="仿宋_GB2312" w:hAnsi="仿宋" w:eastAsia="仿宋_GB2312"/>
          <w:sz w:val="32"/>
          <w:szCs w:val="32"/>
          <w:lang w:val="en-US" w:eastAsia="zh-CN"/>
        </w:rPr>
        <w:t>4319.4</w:t>
      </w:r>
      <w:r>
        <w:rPr>
          <w:rFonts w:hint="eastAsia" w:ascii="仿宋_GB2312" w:hAnsi="仿宋" w:eastAsia="仿宋_GB2312"/>
          <w:sz w:val="32"/>
          <w:szCs w:val="32"/>
        </w:rPr>
        <w:t xml:space="preserve">万元（其中，一般公共预算拨款安排 </w:t>
      </w:r>
      <w:r>
        <w:rPr>
          <w:rFonts w:hint="eastAsia" w:ascii="仿宋_GB2312" w:hAnsi="仿宋" w:eastAsia="仿宋_GB2312"/>
          <w:sz w:val="32"/>
          <w:szCs w:val="32"/>
          <w:lang w:val="en-US" w:eastAsia="zh-CN"/>
        </w:rPr>
        <w:t>4319.4</w:t>
      </w:r>
      <w:r>
        <w:rPr>
          <w:rFonts w:hint="eastAsia" w:ascii="仿宋_GB2312" w:hAnsi="仿宋" w:eastAsia="仿宋_GB2312"/>
          <w:sz w:val="32"/>
          <w:szCs w:val="32"/>
        </w:rPr>
        <w:t>万元），财政拨款结转结余安排</w:t>
      </w:r>
      <w:r>
        <w:rPr>
          <w:rFonts w:hint="eastAsia" w:ascii="仿宋_GB2312" w:hAnsi="仿宋" w:eastAsia="仿宋_GB2312"/>
          <w:sz w:val="32"/>
          <w:szCs w:val="32"/>
          <w:lang w:val="en-US" w:eastAsia="zh-CN"/>
        </w:rPr>
        <w:t>761.8</w:t>
      </w:r>
      <w:r>
        <w:rPr>
          <w:rFonts w:hint="eastAsia" w:ascii="仿宋_GB2312" w:hAnsi="仿宋" w:eastAsia="仿宋_GB2312"/>
          <w:sz w:val="32"/>
          <w:szCs w:val="32"/>
        </w:rPr>
        <w:t>万元（其中，一般公共预算拨款安排</w:t>
      </w:r>
      <w:r>
        <w:rPr>
          <w:rFonts w:hint="eastAsia" w:ascii="仿宋_GB2312" w:hAnsi="仿宋" w:eastAsia="仿宋_GB2312"/>
          <w:sz w:val="32"/>
          <w:szCs w:val="32"/>
          <w:lang w:val="en-US" w:eastAsia="zh-CN"/>
        </w:rPr>
        <w:t>761.8</w:t>
      </w:r>
      <w:r>
        <w:rPr>
          <w:rFonts w:hint="eastAsia" w:ascii="仿宋_GB2312" w:hAnsi="仿宋" w:eastAsia="仿宋_GB2312"/>
          <w:sz w:val="32"/>
          <w:szCs w:val="32"/>
        </w:rPr>
        <w:t>万元）、财政专户管理资金安排</w:t>
      </w:r>
      <w:r>
        <w:rPr>
          <w:rFonts w:hint="eastAsia" w:ascii="仿宋_GB2312" w:hAnsi="仿宋" w:eastAsia="仿宋_GB2312"/>
          <w:sz w:val="32"/>
          <w:szCs w:val="32"/>
          <w:lang w:val="en-US" w:eastAsia="zh-CN"/>
        </w:rPr>
        <w:t>664.9</w:t>
      </w:r>
      <w:r>
        <w:rPr>
          <w:rFonts w:hint="eastAsia" w:ascii="仿宋_GB2312" w:hAnsi="仿宋" w:eastAsia="仿宋_GB2312"/>
          <w:sz w:val="32"/>
          <w:szCs w:val="32"/>
        </w:rPr>
        <w:t>万元。</w:t>
      </w:r>
      <w:r>
        <w:rPr>
          <w:rFonts w:ascii="仿宋_GB2312" w:hAnsi="仿宋" w:eastAsia="仿宋_GB2312"/>
          <w:sz w:val="32"/>
          <w:szCs w:val="32"/>
        </w:rPr>
        <w:t xml:space="preserve"> </w:t>
      </w:r>
    </w:p>
    <w:p>
      <w:pPr>
        <w:pStyle w:val="4"/>
        <w:adjustRightInd w:val="0"/>
        <w:snapToGrid w:val="0"/>
        <w:spacing w:before="0" w:beforeAutospacing="0" w:after="0" w:afterAutospacing="0" w:line="600" w:lineRule="exact"/>
        <w:ind w:firstLine="640" w:firstLineChars="200"/>
        <w:rPr>
          <w:rFonts w:ascii="黑体" w:hAnsi="仿宋" w:eastAsia="黑体"/>
          <w:sz w:val="32"/>
          <w:szCs w:val="32"/>
        </w:rPr>
      </w:pPr>
      <w:r>
        <w:rPr>
          <w:rFonts w:hint="eastAsia" w:ascii="黑体" w:hAnsi="仿宋" w:eastAsia="黑体"/>
          <w:sz w:val="32"/>
          <w:szCs w:val="32"/>
        </w:rPr>
        <w:t>十、关于</w:t>
      </w:r>
      <w:r>
        <w:rPr>
          <w:rFonts w:hint="eastAsia" w:ascii="黑体" w:hAnsi="仿宋" w:eastAsia="黑体"/>
          <w:sz w:val="32"/>
          <w:szCs w:val="32"/>
          <w:lang w:eastAsia="zh-CN"/>
        </w:rPr>
        <w:t>2022</w:t>
      </w:r>
      <w:r>
        <w:rPr>
          <w:rFonts w:hint="eastAsia" w:ascii="黑体" w:hAnsi="仿宋" w:eastAsia="黑体"/>
          <w:sz w:val="32"/>
          <w:szCs w:val="32"/>
        </w:rPr>
        <w:t>年政府采购支出表的说明</w:t>
      </w:r>
    </w:p>
    <w:p>
      <w:pPr>
        <w:pStyle w:val="4"/>
        <w:adjustRightInd w:val="0"/>
        <w:snapToGrid w:val="0"/>
        <w:spacing w:before="0" w:beforeAutospacing="0" w:after="0" w:afterAutospacing="0" w:line="600" w:lineRule="exact"/>
        <w:ind w:firstLine="640" w:firstLineChars="200"/>
        <w:outlineLvl w:val="0"/>
        <w:rPr>
          <w:rFonts w:ascii="仿宋_GB2312" w:hAnsi="仿宋" w:eastAsia="仿宋_GB2312"/>
          <w:sz w:val="32"/>
          <w:szCs w:val="32"/>
        </w:rPr>
      </w:pPr>
      <w:r>
        <w:rPr>
          <w:rFonts w:hint="eastAsia" w:ascii="仿宋_GB2312" w:hAnsi="仿宋" w:eastAsia="仿宋_GB2312"/>
          <w:sz w:val="32"/>
          <w:szCs w:val="32"/>
          <w:lang w:eastAsia="zh-CN"/>
        </w:rPr>
        <w:t>马鞍山师范高等专科学校2022</w:t>
      </w:r>
      <w:r>
        <w:rPr>
          <w:rFonts w:hint="eastAsia" w:ascii="仿宋_GB2312" w:hAnsi="仿宋" w:eastAsia="仿宋_GB2312"/>
          <w:sz w:val="32"/>
          <w:szCs w:val="32"/>
        </w:rPr>
        <w:t>年预算安排政府采购支出</w:t>
      </w:r>
      <w:r>
        <w:rPr>
          <w:rFonts w:hint="eastAsia" w:ascii="仿宋_GB2312" w:hAnsi="仿宋" w:eastAsia="仿宋_GB2312"/>
          <w:sz w:val="32"/>
          <w:szCs w:val="32"/>
          <w:lang w:val="en-US" w:eastAsia="zh-CN"/>
        </w:rPr>
        <w:t>691.4</w:t>
      </w:r>
      <w:r>
        <w:rPr>
          <w:rFonts w:hint="eastAsia" w:ascii="仿宋_GB2312" w:hAnsi="仿宋" w:eastAsia="仿宋_GB2312"/>
          <w:sz w:val="32"/>
          <w:szCs w:val="32"/>
        </w:rPr>
        <w:t>万元，比</w:t>
      </w:r>
      <w:r>
        <w:rPr>
          <w:rFonts w:hint="eastAsia" w:ascii="仿宋_GB2312" w:hAnsi="仿宋" w:eastAsia="仿宋_GB2312"/>
          <w:sz w:val="32"/>
          <w:szCs w:val="32"/>
          <w:lang w:eastAsia="zh-CN"/>
        </w:rPr>
        <w:t>2021</w:t>
      </w:r>
      <w:r>
        <w:rPr>
          <w:rFonts w:hint="eastAsia" w:ascii="仿宋_GB2312" w:hAnsi="仿宋" w:eastAsia="仿宋_GB2312"/>
          <w:sz w:val="32"/>
          <w:szCs w:val="32"/>
        </w:rPr>
        <w:t>年预算增加</w:t>
      </w:r>
      <w:r>
        <w:rPr>
          <w:rFonts w:hint="eastAsia" w:ascii="仿宋_GB2312" w:hAnsi="仿宋" w:eastAsia="仿宋_GB2312"/>
          <w:sz w:val="32"/>
          <w:szCs w:val="32"/>
          <w:lang w:val="en-US" w:eastAsia="zh-CN"/>
        </w:rPr>
        <w:t>641.4</w:t>
      </w:r>
      <w:r>
        <w:rPr>
          <w:rFonts w:hint="eastAsia" w:ascii="仿宋_GB2312" w:hAnsi="仿宋" w:eastAsia="仿宋_GB2312"/>
          <w:sz w:val="32"/>
          <w:szCs w:val="32"/>
        </w:rPr>
        <w:t>万元，增长</w:t>
      </w:r>
      <w:r>
        <w:rPr>
          <w:rFonts w:hint="eastAsia" w:ascii="仿宋_GB2312" w:hAnsi="仿宋" w:eastAsia="仿宋_GB2312"/>
          <w:sz w:val="32"/>
          <w:szCs w:val="32"/>
          <w:lang w:val="en-US" w:eastAsia="zh-CN"/>
        </w:rPr>
        <w:t>1282.8</w:t>
      </w:r>
      <w:r>
        <w:rPr>
          <w:rFonts w:hint="eastAsia" w:ascii="仿宋_GB2312" w:hAnsi="仿宋" w:eastAsia="仿宋_GB2312"/>
          <w:sz w:val="32"/>
          <w:szCs w:val="32"/>
        </w:rPr>
        <w:t>%，增长原因主要是计算口径发生变化，本年度预算支出中含有财政转移支付资金。其中，一般公共预算安排</w:t>
      </w:r>
      <w:r>
        <w:rPr>
          <w:rFonts w:hint="eastAsia" w:ascii="仿宋_GB2312" w:hAnsi="仿宋" w:eastAsia="仿宋_GB2312"/>
          <w:sz w:val="32"/>
          <w:szCs w:val="32"/>
          <w:lang w:val="en-US" w:eastAsia="zh-CN"/>
        </w:rPr>
        <w:t>691.4</w:t>
      </w:r>
      <w:r>
        <w:rPr>
          <w:rFonts w:hint="eastAsia" w:ascii="仿宋_GB2312" w:hAnsi="仿宋" w:eastAsia="仿宋_GB2312"/>
          <w:sz w:val="32"/>
          <w:szCs w:val="32"/>
        </w:rPr>
        <w:t>万元，占</w:t>
      </w:r>
      <w:r>
        <w:rPr>
          <w:rFonts w:hint="eastAsia" w:ascii="仿宋_GB2312" w:hAnsi="仿宋" w:eastAsia="仿宋_GB2312"/>
          <w:sz w:val="32"/>
          <w:szCs w:val="32"/>
          <w:lang w:val="en-US" w:eastAsia="zh-CN"/>
        </w:rPr>
        <w:t>100</w:t>
      </w:r>
      <w:r>
        <w:rPr>
          <w:rFonts w:hint="eastAsia" w:ascii="仿宋_GB2312" w:hAnsi="仿宋" w:eastAsia="仿宋_GB2312"/>
          <w:sz w:val="32"/>
          <w:szCs w:val="32"/>
        </w:rPr>
        <w:t>%。</w:t>
      </w:r>
    </w:p>
    <w:p>
      <w:pPr>
        <w:pStyle w:val="4"/>
        <w:adjustRightInd w:val="0"/>
        <w:snapToGrid w:val="0"/>
        <w:spacing w:before="0" w:beforeAutospacing="0" w:after="0" w:afterAutospacing="0" w:line="600" w:lineRule="exact"/>
        <w:ind w:firstLine="640" w:firstLineChars="200"/>
        <w:rPr>
          <w:rFonts w:ascii="黑体" w:hAnsi="仿宋" w:eastAsia="黑体"/>
          <w:sz w:val="32"/>
          <w:szCs w:val="32"/>
        </w:rPr>
      </w:pPr>
      <w:r>
        <w:rPr>
          <w:rFonts w:hint="eastAsia" w:ascii="黑体" w:hAnsi="仿宋" w:eastAsia="黑体"/>
          <w:sz w:val="32"/>
          <w:szCs w:val="32"/>
        </w:rPr>
        <w:t>十一、关于</w:t>
      </w:r>
      <w:r>
        <w:rPr>
          <w:rFonts w:hint="eastAsia" w:ascii="黑体" w:hAnsi="仿宋" w:eastAsia="黑体"/>
          <w:sz w:val="32"/>
          <w:szCs w:val="32"/>
          <w:lang w:eastAsia="zh-CN"/>
        </w:rPr>
        <w:t>2022</w:t>
      </w:r>
      <w:r>
        <w:rPr>
          <w:rFonts w:hint="eastAsia" w:ascii="黑体" w:hAnsi="仿宋" w:eastAsia="黑体"/>
          <w:sz w:val="32"/>
          <w:szCs w:val="32"/>
        </w:rPr>
        <w:t>年政府购买服务支出表的说明</w:t>
      </w:r>
    </w:p>
    <w:p>
      <w:pPr>
        <w:pStyle w:val="4"/>
        <w:adjustRightInd w:val="0"/>
        <w:snapToGrid w:val="0"/>
        <w:spacing w:before="0" w:beforeAutospacing="0" w:after="0" w:afterAutospacing="0" w:line="600" w:lineRule="exact"/>
        <w:ind w:firstLine="640" w:firstLineChars="200"/>
        <w:outlineLvl w:val="0"/>
        <w:rPr>
          <w:rFonts w:hint="eastAsia" w:ascii="仿宋_GB2312" w:hAnsi="仿宋" w:eastAsia="仿宋_GB2312"/>
          <w:sz w:val="32"/>
          <w:szCs w:val="32"/>
        </w:rPr>
      </w:pPr>
      <w:r>
        <w:rPr>
          <w:rFonts w:hint="eastAsia" w:ascii="仿宋_GB2312" w:hAnsi="仿宋" w:eastAsia="仿宋_GB2312"/>
          <w:sz w:val="32"/>
          <w:szCs w:val="32"/>
          <w:lang w:eastAsia="zh-CN"/>
        </w:rPr>
        <w:t>马鞍山师范高等专科学校2022</w:t>
      </w:r>
      <w:r>
        <w:rPr>
          <w:rFonts w:hint="eastAsia" w:ascii="仿宋_GB2312" w:hAnsi="仿宋" w:eastAsia="仿宋_GB2312"/>
          <w:sz w:val="32"/>
          <w:szCs w:val="32"/>
        </w:rPr>
        <w:t>年没有安排政府购买服务支出。</w:t>
      </w:r>
    </w:p>
    <w:p>
      <w:pPr>
        <w:adjustRightInd w:val="0"/>
        <w:snapToGrid w:val="0"/>
        <w:spacing w:line="600" w:lineRule="exact"/>
        <w:ind w:firstLine="640" w:firstLineChars="200"/>
        <w:rPr>
          <w:rFonts w:hint="eastAsia" w:ascii="仿宋_GB2312" w:hAnsi="仿宋" w:eastAsia="仿宋_GB2312"/>
          <w:sz w:val="32"/>
          <w:szCs w:val="32"/>
        </w:rPr>
      </w:pPr>
      <w:r>
        <w:rPr>
          <w:rFonts w:hint="eastAsia" w:ascii="黑体" w:hAnsi="黑体" w:eastAsia="黑体"/>
          <w:sz w:val="32"/>
          <w:szCs w:val="32"/>
        </w:rPr>
        <w:t>十二、其他重要事项情况说明</w:t>
      </w:r>
    </w:p>
    <w:p>
      <w:pPr>
        <w:adjustRightInd w:val="0"/>
        <w:snapToGrid w:val="0"/>
        <w:spacing w:line="600" w:lineRule="exact"/>
        <w:ind w:firstLine="643" w:firstLineChars="200"/>
        <w:rPr>
          <w:rFonts w:ascii="仿宋_GB2312" w:hAnsi="楷体" w:eastAsia="仿宋_GB2312"/>
          <w:b/>
          <w:sz w:val="32"/>
          <w:szCs w:val="32"/>
        </w:rPr>
      </w:pPr>
      <w:r>
        <w:rPr>
          <w:rFonts w:hint="eastAsia" w:ascii="仿宋_GB2312" w:hAnsi="楷体" w:eastAsia="仿宋_GB2312"/>
          <w:b/>
          <w:sz w:val="32"/>
          <w:szCs w:val="32"/>
        </w:rPr>
        <w:t>（一）项目及绩效目标情况。</w:t>
      </w:r>
    </w:p>
    <w:p>
      <w:pPr>
        <w:adjustRightInd w:val="0"/>
        <w:snapToGrid w:val="0"/>
        <w:spacing w:line="600" w:lineRule="exact"/>
        <w:ind w:firstLine="803" w:firstLineChars="250"/>
        <w:rPr>
          <w:rFonts w:hint="eastAsia" w:ascii="仿宋_GB2312" w:hAnsi="楷体" w:eastAsia="仿宋_GB2312"/>
          <w:b/>
          <w:sz w:val="32"/>
          <w:szCs w:val="32"/>
        </w:rPr>
      </w:pPr>
      <w:r>
        <w:rPr>
          <w:rFonts w:hint="eastAsia" w:ascii="仿宋_GB2312" w:hAnsi="楷体" w:eastAsia="仿宋_GB2312"/>
          <w:b/>
          <w:sz w:val="32"/>
          <w:szCs w:val="32"/>
        </w:rPr>
        <w:t>1.“2021年政府采购资金结转”项目。</w:t>
      </w:r>
    </w:p>
    <w:p>
      <w:pPr>
        <w:adjustRightInd w:val="0"/>
        <w:snapToGrid w:val="0"/>
        <w:spacing w:line="600" w:lineRule="exact"/>
        <w:ind w:firstLine="640" w:firstLineChars="200"/>
        <w:rPr>
          <w:rFonts w:ascii="仿宋_GB2312" w:hAnsi="楷体" w:eastAsia="仿宋_GB2312"/>
          <w:sz w:val="32"/>
          <w:szCs w:val="32"/>
        </w:rPr>
      </w:pPr>
      <w:r>
        <w:rPr>
          <w:rFonts w:hint="eastAsia" w:ascii="仿宋_GB2312" w:hAnsi="楷体" w:eastAsia="仿宋_GB2312"/>
          <w:sz w:val="32"/>
          <w:szCs w:val="32"/>
          <w:lang w:eastAsia="zh-CN"/>
        </w:rPr>
        <w:t>（</w:t>
      </w:r>
      <w:r>
        <w:rPr>
          <w:rFonts w:hint="eastAsia" w:ascii="仿宋_GB2312" w:hAnsi="楷体" w:eastAsia="仿宋_GB2312"/>
          <w:sz w:val="32"/>
          <w:szCs w:val="32"/>
        </w:rPr>
        <w:t>1）项目概述。马鞍山师范高等专科学校于2021年对ABC三栋教学楼进行维修，并采购了公寓智能管理系统及技能竞赛所需设备，目前部分采购尚未完成，故申请结转采购资金于2022年继续使用。</w:t>
      </w:r>
    </w:p>
    <w:p>
      <w:pPr>
        <w:spacing w:line="600" w:lineRule="exact"/>
        <w:ind w:firstLine="585" w:firstLineChars="183"/>
        <w:rPr>
          <w:rFonts w:hint="eastAsia" w:ascii="仿宋_GB2312" w:hAnsi="楷体" w:eastAsia="仿宋_GB2312"/>
          <w:color w:val="auto"/>
          <w:sz w:val="32"/>
          <w:szCs w:val="32"/>
        </w:rPr>
      </w:pPr>
      <w:r>
        <w:rPr>
          <w:rFonts w:hint="eastAsia" w:ascii="仿宋_GB2312" w:hAnsi="楷体" w:eastAsia="仿宋_GB2312"/>
          <w:sz w:val="32"/>
          <w:szCs w:val="32"/>
        </w:rPr>
        <w:t>（2）立项依据。</w:t>
      </w:r>
      <w:r>
        <w:rPr>
          <w:rFonts w:hint="eastAsia" w:ascii="仿宋_GB2312" w:hAnsi="楷体" w:eastAsia="仿宋_GB2312"/>
          <w:color w:val="auto"/>
          <w:sz w:val="32"/>
          <w:szCs w:val="32"/>
        </w:rPr>
        <w:t>改善办学条件，优化教学环境，提高教学质量。</w:t>
      </w:r>
    </w:p>
    <w:p>
      <w:pPr>
        <w:spacing w:line="600" w:lineRule="exact"/>
        <w:ind w:firstLine="585" w:firstLineChars="183"/>
        <w:rPr>
          <w:rFonts w:hint="eastAsia" w:ascii="仿宋_GB2312" w:hAnsi="楷体" w:eastAsia="仿宋_GB2312"/>
          <w:sz w:val="32"/>
          <w:szCs w:val="32"/>
          <w:u w:val="single"/>
        </w:rPr>
      </w:pPr>
      <w:r>
        <w:rPr>
          <w:rFonts w:hint="eastAsia" w:ascii="仿宋_GB2312" w:hAnsi="楷体" w:eastAsia="仿宋_GB2312"/>
          <w:sz w:val="32"/>
          <w:szCs w:val="32"/>
        </w:rPr>
        <w:t>（3）实施主体。马鞍山师范高等专科学校。</w:t>
      </w:r>
    </w:p>
    <w:p>
      <w:pPr>
        <w:adjustRightInd w:val="0"/>
        <w:snapToGrid w:val="0"/>
        <w:spacing w:line="600" w:lineRule="exact"/>
        <w:ind w:firstLine="640" w:firstLineChars="200"/>
        <w:rPr>
          <w:rFonts w:ascii="仿宋_GB2312" w:hAnsi="仿宋" w:eastAsia="仿宋_GB2312"/>
          <w:sz w:val="32"/>
          <w:szCs w:val="32"/>
        </w:rPr>
      </w:pPr>
      <w:r>
        <w:rPr>
          <w:rFonts w:hint="eastAsia" w:ascii="仿宋_GB2312" w:hAnsi="楷体" w:eastAsia="仿宋_GB2312"/>
          <w:sz w:val="32"/>
          <w:szCs w:val="32"/>
        </w:rPr>
        <w:t>（4）起止时间。</w:t>
      </w:r>
      <w:r>
        <w:rPr>
          <w:rFonts w:hint="eastAsia" w:ascii="仿宋_GB2312" w:hAnsi="仿宋" w:eastAsia="仿宋_GB2312"/>
          <w:sz w:val="32"/>
          <w:szCs w:val="32"/>
        </w:rPr>
        <w:t>2022年。</w:t>
      </w:r>
    </w:p>
    <w:p>
      <w:pPr>
        <w:spacing w:line="600" w:lineRule="exact"/>
        <w:ind w:firstLine="642"/>
        <w:rPr>
          <w:rFonts w:hint="eastAsia" w:ascii="仿宋_GB2312" w:hAnsi="仿宋_GB2312" w:eastAsia="仿宋_GB2312" w:cs="仿宋_GB2312"/>
          <w:bCs/>
          <w:sz w:val="30"/>
          <w:szCs w:val="30"/>
        </w:rPr>
      </w:pPr>
      <w:r>
        <w:rPr>
          <w:rFonts w:hint="eastAsia" w:ascii="仿宋_GB2312" w:hAnsi="楷体" w:eastAsia="仿宋_GB2312"/>
          <w:sz w:val="32"/>
          <w:szCs w:val="32"/>
        </w:rPr>
        <w:t>（5）项目内容。维修老旧教学楼，采购管理及竞赛设备。</w:t>
      </w:r>
    </w:p>
    <w:p>
      <w:pPr>
        <w:adjustRightInd w:val="0"/>
        <w:snapToGrid w:val="0"/>
        <w:spacing w:line="600" w:lineRule="exact"/>
        <w:ind w:firstLine="640" w:firstLineChars="200"/>
        <w:rPr>
          <w:rFonts w:ascii="宋体" w:hAnsi="宋体" w:eastAsia="仿宋_GB2312" w:cs="宋体"/>
          <w:color w:val="000000"/>
          <w:kern w:val="0"/>
          <w:sz w:val="18"/>
          <w:szCs w:val="18"/>
          <w:lang w:bidi="ar"/>
        </w:rPr>
      </w:pPr>
      <w:r>
        <w:rPr>
          <w:rFonts w:hint="eastAsia" w:ascii="仿宋_GB2312" w:hAnsi="楷体" w:eastAsia="仿宋_GB2312"/>
          <w:sz w:val="32"/>
          <w:szCs w:val="32"/>
        </w:rPr>
        <w:t>（6）年度预算安排。761.85万元。</w:t>
      </w:r>
    </w:p>
    <w:p>
      <w:pPr>
        <w:adjustRightInd w:val="0"/>
        <w:snapToGrid w:val="0"/>
        <w:spacing w:line="600" w:lineRule="exact"/>
        <w:ind w:firstLine="640" w:firstLineChars="200"/>
        <w:rPr>
          <w:rFonts w:ascii="仿宋_GB2312" w:hAnsi="楷体" w:eastAsia="仿宋_GB2312"/>
          <w:sz w:val="32"/>
          <w:szCs w:val="32"/>
        </w:rPr>
      </w:pPr>
      <w:r>
        <w:rPr>
          <w:rFonts w:hint="eastAsia" w:ascii="仿宋_GB2312" w:hAnsi="楷体" w:eastAsia="仿宋_GB2312"/>
          <w:sz w:val="32"/>
          <w:szCs w:val="32"/>
        </w:rPr>
        <w:t>（7）绩效目标。</w:t>
      </w:r>
      <w:r>
        <w:rPr>
          <w:rFonts w:hint="eastAsia" w:ascii="仿宋_GB2312" w:hAnsi="仿宋" w:eastAsia="仿宋_GB2312"/>
          <w:sz w:val="32"/>
          <w:szCs w:val="32"/>
        </w:rPr>
        <w:t>提高办学质量和水平。</w:t>
      </w:r>
    </w:p>
    <w:tbl>
      <w:tblPr>
        <w:tblStyle w:val="5"/>
        <w:tblpPr w:leftFromText="180" w:rightFromText="180" w:vertAnchor="text" w:horzAnchor="page" w:tblpX="1670" w:tblpY="606"/>
        <w:tblOverlap w:val="never"/>
        <w:tblW w:w="9777" w:type="dxa"/>
        <w:tblInd w:w="0" w:type="dxa"/>
        <w:tblLayout w:type="fixed"/>
        <w:tblCellMar>
          <w:top w:w="0" w:type="dxa"/>
          <w:left w:w="108" w:type="dxa"/>
          <w:bottom w:w="0" w:type="dxa"/>
          <w:right w:w="108" w:type="dxa"/>
        </w:tblCellMar>
      </w:tblPr>
      <w:tblGrid>
        <w:gridCol w:w="416"/>
        <w:gridCol w:w="820"/>
        <w:gridCol w:w="940"/>
        <w:gridCol w:w="1721"/>
        <w:gridCol w:w="1195"/>
        <w:gridCol w:w="995"/>
        <w:gridCol w:w="629"/>
        <w:gridCol w:w="1460"/>
        <w:gridCol w:w="732"/>
        <w:gridCol w:w="869"/>
      </w:tblGrid>
      <w:tr>
        <w:tblPrEx>
          <w:tblCellMar>
            <w:top w:w="0" w:type="dxa"/>
            <w:left w:w="108" w:type="dxa"/>
            <w:bottom w:w="0" w:type="dxa"/>
            <w:right w:w="108" w:type="dxa"/>
          </w:tblCellMar>
        </w:tblPrEx>
        <w:trPr>
          <w:trHeight w:val="360" w:hRule="atLeast"/>
        </w:trPr>
        <w:tc>
          <w:tcPr>
            <w:tcW w:w="9777" w:type="dxa"/>
            <w:gridSpan w:val="10"/>
            <w:tcBorders>
              <w:top w:val="nil"/>
              <w:left w:val="nil"/>
              <w:bottom w:val="nil"/>
              <w:right w:val="nil"/>
            </w:tcBorders>
            <w:noWrap w:val="0"/>
            <w:vAlign w:val="center"/>
          </w:tcPr>
          <w:p>
            <w:pPr>
              <w:keepNext w:val="0"/>
              <w:keepLines w:val="0"/>
              <w:suppressLineNumbers w:val="0"/>
              <w:spacing w:before="0" w:beforeAutospacing="0" w:after="0" w:afterAutospacing="0"/>
              <w:ind w:left="0" w:right="0"/>
              <w:rPr>
                <w:rFonts w:hint="default"/>
                <w:b/>
                <w:bCs/>
                <w:sz w:val="32"/>
                <w:szCs w:val="32"/>
              </w:rPr>
            </w:pPr>
          </w:p>
          <w:p>
            <w:pPr>
              <w:keepNext w:val="0"/>
              <w:keepLines w:val="0"/>
              <w:suppressLineNumbers w:val="0"/>
              <w:spacing w:before="0" w:beforeAutospacing="0" w:after="0" w:afterAutospacing="0"/>
              <w:ind w:left="0" w:right="0"/>
              <w:jc w:val="center"/>
              <w:rPr>
                <w:rFonts w:hint="default" w:ascii="宋体" w:hAnsi="宋体" w:cs="宋体"/>
                <w:b/>
                <w:bCs/>
                <w:sz w:val="32"/>
                <w:szCs w:val="32"/>
              </w:rPr>
            </w:pPr>
            <w:r>
              <w:rPr>
                <w:rFonts w:hint="eastAsia"/>
                <w:b/>
                <w:bCs/>
                <w:sz w:val="32"/>
                <w:szCs w:val="32"/>
              </w:rPr>
              <w:t>项目支出绩效目标表</w:t>
            </w:r>
          </w:p>
        </w:tc>
      </w:tr>
      <w:tr>
        <w:tblPrEx>
          <w:tblCellMar>
            <w:top w:w="0" w:type="dxa"/>
            <w:left w:w="108" w:type="dxa"/>
            <w:bottom w:w="0" w:type="dxa"/>
            <w:right w:w="108" w:type="dxa"/>
          </w:tblCellMar>
        </w:tblPrEx>
        <w:trPr>
          <w:trHeight w:val="270" w:hRule="atLeast"/>
        </w:trPr>
        <w:tc>
          <w:tcPr>
            <w:tcW w:w="9777" w:type="dxa"/>
            <w:gridSpan w:val="10"/>
            <w:tcBorders>
              <w:top w:val="nil"/>
              <w:left w:val="nil"/>
              <w:bottom w:val="nil"/>
              <w:right w:val="nil"/>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sz w:val="20"/>
                <w:szCs w:val="20"/>
              </w:rPr>
            </w:pPr>
            <w:r>
              <w:rPr>
                <w:rFonts w:hint="eastAsia"/>
                <w:sz w:val="20"/>
                <w:szCs w:val="20"/>
              </w:rPr>
              <w:t>（2022 年度）</w:t>
            </w:r>
          </w:p>
        </w:tc>
      </w:tr>
      <w:tr>
        <w:tblPrEx>
          <w:tblCellMar>
            <w:top w:w="0" w:type="dxa"/>
            <w:left w:w="108" w:type="dxa"/>
            <w:bottom w:w="0" w:type="dxa"/>
            <w:right w:w="108" w:type="dxa"/>
          </w:tblCellMar>
        </w:tblPrEx>
        <w:trPr>
          <w:trHeight w:val="330" w:hRule="atLeast"/>
        </w:trPr>
        <w:tc>
          <w:tcPr>
            <w:tcW w:w="1236"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color w:val="000000"/>
                <w:sz w:val="20"/>
                <w:szCs w:val="20"/>
              </w:rPr>
            </w:pPr>
            <w:r>
              <w:rPr>
                <w:rFonts w:hint="eastAsia"/>
                <w:color w:val="000000"/>
                <w:sz w:val="20"/>
                <w:szCs w:val="20"/>
              </w:rPr>
              <w:t>项目名称</w:t>
            </w:r>
          </w:p>
        </w:tc>
        <w:tc>
          <w:tcPr>
            <w:tcW w:w="8541" w:type="dxa"/>
            <w:gridSpan w:val="8"/>
            <w:tcBorders>
              <w:top w:val="single" w:color="auto" w:sz="4" w:space="0"/>
              <w:left w:val="nil"/>
              <w:bottom w:val="single" w:color="auto"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color w:val="000000"/>
                <w:sz w:val="20"/>
                <w:szCs w:val="20"/>
              </w:rPr>
            </w:pPr>
            <w:r>
              <w:rPr>
                <w:rFonts w:hint="eastAsia"/>
                <w:color w:val="000000"/>
                <w:sz w:val="20"/>
                <w:szCs w:val="20"/>
              </w:rPr>
              <w:t>2021年政府采购资金结转　</w:t>
            </w:r>
          </w:p>
        </w:tc>
      </w:tr>
      <w:tr>
        <w:tblPrEx>
          <w:tblCellMar>
            <w:top w:w="0" w:type="dxa"/>
            <w:left w:w="108" w:type="dxa"/>
            <w:bottom w:w="0" w:type="dxa"/>
            <w:right w:w="108" w:type="dxa"/>
          </w:tblCellMar>
        </w:tblPrEx>
        <w:trPr>
          <w:trHeight w:val="330" w:hRule="atLeast"/>
        </w:trPr>
        <w:tc>
          <w:tcPr>
            <w:tcW w:w="1236"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color w:val="000000"/>
                <w:sz w:val="20"/>
                <w:szCs w:val="20"/>
              </w:rPr>
            </w:pPr>
            <w:r>
              <w:rPr>
                <w:rFonts w:hint="eastAsia"/>
                <w:color w:val="000000"/>
                <w:sz w:val="20"/>
                <w:szCs w:val="20"/>
              </w:rPr>
              <w:t>实施单位</w:t>
            </w:r>
          </w:p>
        </w:tc>
        <w:tc>
          <w:tcPr>
            <w:tcW w:w="8541" w:type="dxa"/>
            <w:gridSpan w:val="8"/>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color w:val="000000"/>
                <w:sz w:val="20"/>
                <w:szCs w:val="20"/>
              </w:rPr>
            </w:pPr>
            <w:r>
              <w:rPr>
                <w:rFonts w:hint="eastAsia"/>
                <w:color w:val="000000"/>
                <w:sz w:val="20"/>
                <w:szCs w:val="20"/>
              </w:rPr>
              <w:t>马鞍山师范高等专科学校　</w:t>
            </w:r>
          </w:p>
        </w:tc>
      </w:tr>
      <w:tr>
        <w:tblPrEx>
          <w:tblCellMar>
            <w:top w:w="0" w:type="dxa"/>
            <w:left w:w="108" w:type="dxa"/>
            <w:bottom w:w="0" w:type="dxa"/>
            <w:right w:w="108" w:type="dxa"/>
          </w:tblCellMar>
        </w:tblPrEx>
        <w:trPr>
          <w:trHeight w:val="330" w:hRule="atLeast"/>
        </w:trPr>
        <w:tc>
          <w:tcPr>
            <w:tcW w:w="1236"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color w:val="000000"/>
                <w:sz w:val="20"/>
                <w:szCs w:val="20"/>
              </w:rPr>
            </w:pPr>
            <w:r>
              <w:rPr>
                <w:rFonts w:hint="eastAsia"/>
                <w:color w:val="000000"/>
                <w:sz w:val="20"/>
                <w:szCs w:val="20"/>
              </w:rPr>
              <w:t>项目属性</w:t>
            </w:r>
          </w:p>
        </w:tc>
        <w:tc>
          <w:tcPr>
            <w:tcW w:w="8541" w:type="dxa"/>
            <w:gridSpan w:val="8"/>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color w:val="000000"/>
                <w:sz w:val="20"/>
                <w:szCs w:val="20"/>
              </w:rPr>
            </w:pPr>
            <w:r>
              <w:rPr>
                <w:rFonts w:hint="eastAsia"/>
                <w:color w:val="000000"/>
                <w:sz w:val="20"/>
                <w:szCs w:val="20"/>
              </w:rPr>
              <w:t>一次性项目　</w:t>
            </w:r>
          </w:p>
        </w:tc>
      </w:tr>
      <w:tr>
        <w:tblPrEx>
          <w:tblCellMar>
            <w:top w:w="0" w:type="dxa"/>
            <w:left w:w="108" w:type="dxa"/>
            <w:bottom w:w="0" w:type="dxa"/>
            <w:right w:w="108" w:type="dxa"/>
          </w:tblCellMar>
        </w:tblPrEx>
        <w:trPr>
          <w:trHeight w:val="330" w:hRule="atLeast"/>
        </w:trPr>
        <w:tc>
          <w:tcPr>
            <w:tcW w:w="2176" w:type="dxa"/>
            <w:gridSpan w:val="3"/>
            <w:vMerge w:val="restart"/>
            <w:tcBorders>
              <w:top w:val="single" w:color="auto" w:sz="4" w:space="0"/>
              <w:left w:val="single" w:color="auto"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eastAsia="宋体"/>
                <w:sz w:val="20"/>
                <w:szCs w:val="20"/>
                <w:lang w:eastAsia="zh-CN"/>
              </w:rPr>
            </w:pPr>
            <w:r>
              <w:rPr>
                <w:rFonts w:hint="eastAsia"/>
                <w:sz w:val="20"/>
                <w:szCs w:val="20"/>
              </w:rPr>
              <w:t>项目资金</w:t>
            </w:r>
          </w:p>
          <w:p>
            <w:pPr>
              <w:keepNext w:val="0"/>
              <w:keepLines w:val="0"/>
              <w:suppressLineNumbers w:val="0"/>
              <w:spacing w:before="0" w:beforeAutospacing="0" w:after="0" w:afterAutospacing="0"/>
              <w:ind w:left="0" w:right="0"/>
              <w:jc w:val="center"/>
              <w:rPr>
                <w:rFonts w:hint="default" w:ascii="宋体" w:hAnsi="宋体" w:cs="宋体"/>
                <w:sz w:val="20"/>
                <w:szCs w:val="20"/>
              </w:rPr>
            </w:pPr>
            <w:r>
              <w:rPr>
                <w:rFonts w:hint="eastAsia"/>
                <w:sz w:val="20"/>
                <w:szCs w:val="20"/>
              </w:rPr>
              <w:t>（万元）</w:t>
            </w:r>
          </w:p>
        </w:tc>
        <w:tc>
          <w:tcPr>
            <w:tcW w:w="1721"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cs="宋体"/>
                <w:sz w:val="20"/>
                <w:szCs w:val="20"/>
              </w:rPr>
            </w:pPr>
            <w:r>
              <w:rPr>
                <w:rFonts w:hint="eastAsia"/>
                <w:sz w:val="20"/>
                <w:szCs w:val="20"/>
              </w:rPr>
              <w:t xml:space="preserve"> 中期资金总额：</w:t>
            </w:r>
          </w:p>
        </w:tc>
        <w:tc>
          <w:tcPr>
            <w:tcW w:w="2190"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cs="宋体"/>
                <w:color w:val="000000"/>
                <w:sz w:val="18"/>
                <w:szCs w:val="18"/>
              </w:rPr>
            </w:pPr>
            <w:r>
              <w:rPr>
                <w:rFonts w:hint="eastAsia" w:ascii="宋体" w:hAnsi="宋体" w:cs="宋体"/>
                <w:color w:val="000000"/>
                <w:kern w:val="0"/>
                <w:sz w:val="18"/>
                <w:szCs w:val="18"/>
                <w:lang w:bidi="ar"/>
              </w:rPr>
              <w:t xml:space="preserve">   761.85</w:t>
            </w:r>
          </w:p>
        </w:tc>
        <w:tc>
          <w:tcPr>
            <w:tcW w:w="2089" w:type="dxa"/>
            <w:gridSpan w:val="2"/>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cs="宋体"/>
                <w:sz w:val="20"/>
                <w:szCs w:val="20"/>
              </w:rPr>
            </w:pPr>
            <w:r>
              <w:rPr>
                <w:rFonts w:hint="eastAsia"/>
                <w:sz w:val="20"/>
                <w:szCs w:val="20"/>
              </w:rPr>
              <w:t xml:space="preserve"> 年度资金总额：</w:t>
            </w:r>
          </w:p>
        </w:tc>
        <w:tc>
          <w:tcPr>
            <w:tcW w:w="1601" w:type="dxa"/>
            <w:gridSpan w:val="2"/>
            <w:tcBorders>
              <w:top w:val="single" w:color="auto" w:sz="4" w:space="0"/>
              <w:left w:val="nil"/>
              <w:bottom w:val="single" w:color="auto" w:sz="4" w:space="0"/>
              <w:right w:val="single" w:color="000000" w:sz="4" w:space="0"/>
            </w:tcBorders>
            <w:noWrap w:val="0"/>
            <w:vAlign w:val="center"/>
          </w:tcPr>
          <w:p>
            <w:pPr>
              <w:keepNext w:val="0"/>
              <w:keepLines w:val="0"/>
              <w:suppressLineNumbers w:val="0"/>
              <w:spacing w:before="0" w:beforeAutospacing="0" w:after="0" w:afterAutospacing="0"/>
              <w:ind w:left="0" w:right="0"/>
              <w:jc w:val="right"/>
              <w:rPr>
                <w:rFonts w:hint="default" w:ascii="宋体" w:hAnsi="宋体" w:cs="宋体"/>
                <w:sz w:val="20"/>
                <w:szCs w:val="20"/>
              </w:rPr>
            </w:pPr>
            <w:r>
              <w:rPr>
                <w:rFonts w:hint="eastAsia" w:ascii="宋体" w:hAnsi="宋体" w:cs="宋体"/>
                <w:color w:val="000000"/>
                <w:kern w:val="0"/>
                <w:sz w:val="18"/>
                <w:szCs w:val="18"/>
                <w:lang w:bidi="ar"/>
              </w:rPr>
              <w:t xml:space="preserve"> 761.85</w:t>
            </w:r>
            <w:r>
              <w:rPr>
                <w:rFonts w:hint="eastAsia"/>
                <w:sz w:val="20"/>
                <w:szCs w:val="20"/>
              </w:rPr>
              <w:t>　</w:t>
            </w:r>
          </w:p>
        </w:tc>
      </w:tr>
      <w:tr>
        <w:tblPrEx>
          <w:tblCellMar>
            <w:top w:w="0" w:type="dxa"/>
            <w:left w:w="108" w:type="dxa"/>
            <w:bottom w:w="0" w:type="dxa"/>
            <w:right w:w="108" w:type="dxa"/>
          </w:tblCellMar>
        </w:tblPrEx>
        <w:trPr>
          <w:trHeight w:val="330" w:hRule="atLeast"/>
        </w:trPr>
        <w:tc>
          <w:tcPr>
            <w:tcW w:w="2176"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rPr>
                <w:rFonts w:hint="default" w:ascii="宋体" w:hAnsi="宋体" w:cs="宋体"/>
                <w:sz w:val="20"/>
                <w:szCs w:val="20"/>
              </w:rPr>
            </w:pPr>
          </w:p>
        </w:tc>
        <w:tc>
          <w:tcPr>
            <w:tcW w:w="1721"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cs="宋体"/>
                <w:sz w:val="20"/>
                <w:szCs w:val="20"/>
              </w:rPr>
            </w:pPr>
            <w:r>
              <w:rPr>
                <w:rFonts w:hint="eastAsia"/>
                <w:sz w:val="20"/>
                <w:szCs w:val="20"/>
              </w:rPr>
              <w:t xml:space="preserve">   其中：财政拨款</w:t>
            </w:r>
          </w:p>
        </w:tc>
        <w:tc>
          <w:tcPr>
            <w:tcW w:w="2190" w:type="dxa"/>
            <w:gridSpan w:val="2"/>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right"/>
              <w:rPr>
                <w:rFonts w:hint="default" w:ascii="宋体" w:hAnsi="宋体" w:cs="宋体"/>
                <w:sz w:val="20"/>
                <w:szCs w:val="20"/>
              </w:rPr>
            </w:pPr>
            <w:r>
              <w:rPr>
                <w:rFonts w:hint="eastAsia"/>
                <w:sz w:val="20"/>
                <w:szCs w:val="20"/>
              </w:rPr>
              <w:t>　</w:t>
            </w:r>
            <w:r>
              <w:rPr>
                <w:rFonts w:hint="eastAsia" w:ascii="宋体" w:hAnsi="宋体" w:cs="宋体"/>
                <w:color w:val="000000"/>
                <w:kern w:val="0"/>
                <w:sz w:val="18"/>
                <w:szCs w:val="18"/>
                <w:lang w:bidi="ar"/>
              </w:rPr>
              <w:t xml:space="preserve"> 761.85</w:t>
            </w:r>
          </w:p>
        </w:tc>
        <w:tc>
          <w:tcPr>
            <w:tcW w:w="2089" w:type="dxa"/>
            <w:gridSpan w:val="2"/>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cs="宋体"/>
                <w:sz w:val="20"/>
                <w:szCs w:val="20"/>
              </w:rPr>
            </w:pPr>
            <w:r>
              <w:rPr>
                <w:rFonts w:hint="eastAsia"/>
                <w:sz w:val="20"/>
                <w:szCs w:val="20"/>
              </w:rPr>
              <w:t xml:space="preserve">   其中：财政拨款</w:t>
            </w:r>
          </w:p>
        </w:tc>
        <w:tc>
          <w:tcPr>
            <w:tcW w:w="1601" w:type="dxa"/>
            <w:gridSpan w:val="2"/>
            <w:tcBorders>
              <w:top w:val="single" w:color="auto" w:sz="4" w:space="0"/>
              <w:left w:val="nil"/>
              <w:bottom w:val="single" w:color="auto" w:sz="4" w:space="0"/>
              <w:right w:val="single" w:color="000000" w:sz="4" w:space="0"/>
            </w:tcBorders>
            <w:noWrap w:val="0"/>
            <w:vAlign w:val="center"/>
          </w:tcPr>
          <w:p>
            <w:pPr>
              <w:keepNext w:val="0"/>
              <w:keepLines w:val="0"/>
              <w:suppressLineNumbers w:val="0"/>
              <w:spacing w:before="0" w:beforeAutospacing="0" w:after="0" w:afterAutospacing="0"/>
              <w:ind w:left="0" w:right="0"/>
              <w:jc w:val="right"/>
              <w:rPr>
                <w:rFonts w:hint="default" w:ascii="宋体" w:hAnsi="宋体" w:cs="宋体"/>
                <w:sz w:val="20"/>
                <w:szCs w:val="20"/>
              </w:rPr>
            </w:pPr>
            <w:r>
              <w:rPr>
                <w:rFonts w:hint="eastAsia" w:ascii="宋体" w:hAnsi="宋体" w:cs="宋体"/>
                <w:color w:val="000000"/>
                <w:kern w:val="0"/>
                <w:sz w:val="18"/>
                <w:szCs w:val="18"/>
                <w:lang w:bidi="ar"/>
              </w:rPr>
              <w:t xml:space="preserve"> 761.85</w:t>
            </w:r>
            <w:r>
              <w:rPr>
                <w:rFonts w:hint="eastAsia"/>
                <w:b/>
                <w:bCs/>
                <w:sz w:val="20"/>
                <w:szCs w:val="20"/>
              </w:rPr>
              <w:t>　</w:t>
            </w:r>
          </w:p>
        </w:tc>
      </w:tr>
      <w:tr>
        <w:tblPrEx>
          <w:tblCellMar>
            <w:top w:w="0" w:type="dxa"/>
            <w:left w:w="108" w:type="dxa"/>
            <w:bottom w:w="0" w:type="dxa"/>
            <w:right w:w="108" w:type="dxa"/>
          </w:tblCellMar>
        </w:tblPrEx>
        <w:trPr>
          <w:trHeight w:val="330" w:hRule="atLeast"/>
        </w:trPr>
        <w:tc>
          <w:tcPr>
            <w:tcW w:w="2176"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rPr>
                <w:rFonts w:hint="default" w:ascii="宋体" w:hAnsi="宋体" w:cs="宋体"/>
                <w:sz w:val="20"/>
                <w:szCs w:val="20"/>
              </w:rPr>
            </w:pPr>
          </w:p>
        </w:tc>
        <w:tc>
          <w:tcPr>
            <w:tcW w:w="1721"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cs="宋体"/>
                <w:sz w:val="20"/>
                <w:szCs w:val="20"/>
              </w:rPr>
            </w:pPr>
            <w:r>
              <w:rPr>
                <w:rFonts w:hint="eastAsia"/>
                <w:sz w:val="20"/>
                <w:szCs w:val="20"/>
              </w:rPr>
              <w:t xml:space="preserve">        其他资金</w:t>
            </w:r>
          </w:p>
        </w:tc>
        <w:tc>
          <w:tcPr>
            <w:tcW w:w="2190" w:type="dxa"/>
            <w:gridSpan w:val="2"/>
            <w:tcBorders>
              <w:top w:val="single" w:color="auto" w:sz="4" w:space="0"/>
              <w:left w:val="nil"/>
              <w:bottom w:val="single" w:color="auto"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sz w:val="20"/>
                <w:szCs w:val="20"/>
              </w:rPr>
            </w:pPr>
            <w:r>
              <w:rPr>
                <w:rFonts w:hint="eastAsia"/>
                <w:sz w:val="20"/>
                <w:szCs w:val="20"/>
              </w:rPr>
              <w:t>　</w:t>
            </w:r>
          </w:p>
        </w:tc>
        <w:tc>
          <w:tcPr>
            <w:tcW w:w="2089" w:type="dxa"/>
            <w:gridSpan w:val="2"/>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cs="宋体"/>
                <w:sz w:val="20"/>
                <w:szCs w:val="20"/>
              </w:rPr>
            </w:pPr>
            <w:r>
              <w:rPr>
                <w:rFonts w:hint="eastAsia"/>
                <w:sz w:val="20"/>
                <w:szCs w:val="20"/>
              </w:rPr>
              <w:t xml:space="preserve">         其他资金</w:t>
            </w:r>
          </w:p>
        </w:tc>
        <w:tc>
          <w:tcPr>
            <w:tcW w:w="1601" w:type="dxa"/>
            <w:gridSpan w:val="2"/>
            <w:tcBorders>
              <w:top w:val="single" w:color="auto" w:sz="4" w:space="0"/>
              <w:left w:val="nil"/>
              <w:bottom w:val="single" w:color="auto"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trHeight w:val="330" w:hRule="atLeast"/>
        </w:trPr>
        <w:tc>
          <w:tcPr>
            <w:tcW w:w="416" w:type="dxa"/>
            <w:vMerge w:val="restart"/>
            <w:tcBorders>
              <w:top w:val="nil"/>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eastAsia="宋体"/>
                <w:sz w:val="20"/>
                <w:szCs w:val="20"/>
                <w:lang w:eastAsia="zh-CN"/>
              </w:rPr>
            </w:pPr>
            <w:r>
              <w:rPr>
                <w:rFonts w:hint="eastAsia"/>
                <w:sz w:val="20"/>
                <w:szCs w:val="20"/>
              </w:rPr>
              <w:t>总</w:t>
            </w:r>
          </w:p>
          <w:p>
            <w:pPr>
              <w:keepNext w:val="0"/>
              <w:keepLines w:val="0"/>
              <w:suppressLineNumbers w:val="0"/>
              <w:spacing w:before="0" w:beforeAutospacing="0" w:after="0" w:afterAutospacing="0"/>
              <w:ind w:left="0" w:right="0"/>
              <w:jc w:val="center"/>
              <w:rPr>
                <w:rFonts w:hint="eastAsia" w:eastAsia="宋体"/>
                <w:sz w:val="20"/>
                <w:szCs w:val="20"/>
                <w:lang w:eastAsia="zh-CN"/>
              </w:rPr>
            </w:pPr>
            <w:r>
              <w:rPr>
                <w:rFonts w:hint="eastAsia"/>
                <w:sz w:val="20"/>
                <w:szCs w:val="20"/>
              </w:rPr>
              <w:t>体</w:t>
            </w:r>
          </w:p>
          <w:p>
            <w:pPr>
              <w:keepNext w:val="0"/>
              <w:keepLines w:val="0"/>
              <w:suppressLineNumbers w:val="0"/>
              <w:spacing w:before="0" w:beforeAutospacing="0" w:after="0" w:afterAutospacing="0"/>
              <w:ind w:left="0" w:right="0"/>
              <w:jc w:val="center"/>
              <w:rPr>
                <w:rFonts w:hint="eastAsia" w:eastAsia="宋体"/>
                <w:sz w:val="20"/>
                <w:szCs w:val="20"/>
                <w:lang w:eastAsia="zh-CN"/>
              </w:rPr>
            </w:pPr>
            <w:r>
              <w:rPr>
                <w:rFonts w:hint="eastAsia"/>
                <w:sz w:val="20"/>
                <w:szCs w:val="20"/>
              </w:rPr>
              <w:t>目</w:t>
            </w:r>
          </w:p>
          <w:p>
            <w:pPr>
              <w:keepNext w:val="0"/>
              <w:keepLines w:val="0"/>
              <w:suppressLineNumbers w:val="0"/>
              <w:spacing w:before="0" w:beforeAutospacing="0" w:after="0" w:afterAutospacing="0"/>
              <w:ind w:left="0" w:right="0"/>
              <w:jc w:val="center"/>
              <w:rPr>
                <w:rFonts w:hint="default" w:ascii="宋体" w:hAnsi="宋体" w:cs="宋体"/>
                <w:sz w:val="20"/>
                <w:szCs w:val="20"/>
              </w:rPr>
            </w:pPr>
            <w:r>
              <w:rPr>
                <w:rFonts w:hint="eastAsia"/>
                <w:sz w:val="20"/>
                <w:szCs w:val="20"/>
              </w:rPr>
              <w:t>标</w:t>
            </w:r>
          </w:p>
        </w:tc>
        <w:tc>
          <w:tcPr>
            <w:tcW w:w="5671" w:type="dxa"/>
            <w:gridSpan w:val="5"/>
            <w:tcBorders>
              <w:top w:val="single" w:color="auto" w:sz="4" w:space="0"/>
              <w:left w:val="nil"/>
              <w:bottom w:val="single" w:color="auto" w:sz="4" w:space="0"/>
              <w:right w:val="nil"/>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sz w:val="20"/>
                <w:szCs w:val="20"/>
              </w:rPr>
            </w:pPr>
            <w:r>
              <w:rPr>
                <w:rFonts w:hint="eastAsia"/>
                <w:sz w:val="20"/>
                <w:szCs w:val="20"/>
              </w:rPr>
              <w:t>中期目标（2022年—2022年）</w:t>
            </w:r>
          </w:p>
        </w:tc>
        <w:tc>
          <w:tcPr>
            <w:tcW w:w="3690" w:type="dxa"/>
            <w:gridSpan w:val="4"/>
            <w:tcBorders>
              <w:top w:val="single" w:color="auto" w:sz="4" w:space="0"/>
              <w:left w:val="single" w:color="auto" w:sz="4" w:space="0"/>
              <w:bottom w:val="single" w:color="auto"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sz w:val="20"/>
                <w:szCs w:val="20"/>
              </w:rPr>
            </w:pPr>
            <w:r>
              <w:rPr>
                <w:rFonts w:hint="eastAsia"/>
                <w:sz w:val="20"/>
                <w:szCs w:val="20"/>
              </w:rPr>
              <w:t>年度目标</w:t>
            </w:r>
          </w:p>
        </w:tc>
      </w:tr>
      <w:tr>
        <w:tblPrEx>
          <w:tblCellMar>
            <w:top w:w="0" w:type="dxa"/>
            <w:left w:w="108" w:type="dxa"/>
            <w:bottom w:w="0" w:type="dxa"/>
            <w:right w:w="108" w:type="dxa"/>
          </w:tblCellMar>
        </w:tblPrEx>
        <w:trPr>
          <w:trHeight w:val="660" w:hRule="atLeast"/>
        </w:trPr>
        <w:tc>
          <w:tcPr>
            <w:tcW w:w="416" w:type="dxa"/>
            <w:vMerge w:val="continue"/>
            <w:tcBorders>
              <w:top w:val="nil"/>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cs="宋体"/>
                <w:sz w:val="20"/>
                <w:szCs w:val="20"/>
              </w:rPr>
            </w:pPr>
          </w:p>
        </w:tc>
        <w:tc>
          <w:tcPr>
            <w:tcW w:w="5671" w:type="dxa"/>
            <w:gridSpan w:val="5"/>
            <w:tcBorders>
              <w:top w:val="single" w:color="auto" w:sz="4" w:space="0"/>
              <w:left w:val="nil"/>
              <w:bottom w:val="single" w:color="auto" w:sz="4" w:space="0"/>
              <w:right w:val="nil"/>
            </w:tcBorders>
            <w:noWrap w:val="0"/>
            <w:vAlign w:val="top"/>
          </w:tcPr>
          <w:p>
            <w:pPr>
              <w:keepNext w:val="0"/>
              <w:keepLines w:val="0"/>
              <w:suppressLineNumbers w:val="0"/>
              <w:spacing w:before="0" w:beforeAutospacing="0" w:after="0" w:afterAutospacing="0"/>
              <w:ind w:left="0" w:right="0"/>
              <w:rPr>
                <w:rFonts w:hint="eastAsia" w:eastAsia="宋体"/>
                <w:sz w:val="20"/>
                <w:szCs w:val="20"/>
                <w:lang w:eastAsia="zh-CN"/>
              </w:rPr>
            </w:pPr>
            <w:r>
              <w:rPr>
                <w:rFonts w:hint="eastAsia"/>
                <w:sz w:val="20"/>
                <w:szCs w:val="20"/>
              </w:rPr>
              <w:t xml:space="preserve"> 目标1：校园美化和整洁有序；</w:t>
            </w:r>
          </w:p>
          <w:p>
            <w:pPr>
              <w:keepNext w:val="0"/>
              <w:keepLines w:val="0"/>
              <w:suppressLineNumbers w:val="0"/>
              <w:spacing w:before="0" w:beforeAutospacing="0" w:after="0" w:afterAutospacing="0"/>
              <w:ind w:left="0" w:right="0"/>
              <w:rPr>
                <w:rFonts w:hint="eastAsia" w:eastAsia="宋体"/>
                <w:sz w:val="20"/>
                <w:szCs w:val="20"/>
                <w:lang w:eastAsia="zh-CN"/>
              </w:rPr>
            </w:pPr>
            <w:r>
              <w:rPr>
                <w:rFonts w:hint="eastAsia"/>
                <w:sz w:val="20"/>
                <w:szCs w:val="20"/>
              </w:rPr>
              <w:t xml:space="preserve"> 目标2：保障教职工教学工作顺利开展。</w:t>
            </w:r>
          </w:p>
          <w:p>
            <w:pPr>
              <w:keepNext w:val="0"/>
              <w:keepLines w:val="0"/>
              <w:suppressLineNumbers w:val="0"/>
              <w:spacing w:before="0" w:beforeAutospacing="0" w:after="0" w:afterAutospacing="0"/>
              <w:ind w:left="0" w:right="0"/>
              <w:rPr>
                <w:rFonts w:hint="eastAsia" w:eastAsia="宋体"/>
                <w:sz w:val="20"/>
                <w:szCs w:val="20"/>
                <w:lang w:eastAsia="zh-CN"/>
              </w:rPr>
            </w:pPr>
          </w:p>
        </w:tc>
        <w:tc>
          <w:tcPr>
            <w:tcW w:w="3690" w:type="dxa"/>
            <w:gridSpan w:val="4"/>
            <w:tcBorders>
              <w:top w:val="single" w:color="auto" w:sz="4" w:space="0"/>
              <w:left w:val="single" w:color="auto" w:sz="4" w:space="0"/>
              <w:bottom w:val="single" w:color="auto" w:sz="4" w:space="0"/>
              <w:right w:val="single" w:color="000000" w:sz="4" w:space="0"/>
            </w:tcBorders>
            <w:noWrap w:val="0"/>
            <w:vAlign w:val="top"/>
          </w:tcPr>
          <w:p>
            <w:pPr>
              <w:keepNext w:val="0"/>
              <w:keepLines w:val="0"/>
              <w:suppressLineNumbers w:val="0"/>
              <w:spacing w:before="0" w:beforeAutospacing="0" w:after="0" w:afterAutospacing="0"/>
              <w:ind w:left="0" w:right="0"/>
              <w:rPr>
                <w:rFonts w:hint="eastAsia" w:eastAsia="宋体"/>
                <w:sz w:val="20"/>
                <w:szCs w:val="20"/>
                <w:lang w:eastAsia="zh-CN"/>
              </w:rPr>
            </w:pPr>
            <w:r>
              <w:rPr>
                <w:rFonts w:hint="eastAsia"/>
                <w:sz w:val="20"/>
                <w:szCs w:val="20"/>
              </w:rPr>
              <w:t xml:space="preserve"> 目标1：提升办学水平；</w:t>
            </w:r>
          </w:p>
          <w:p>
            <w:pPr>
              <w:keepNext w:val="0"/>
              <w:keepLines w:val="0"/>
              <w:suppressLineNumbers w:val="0"/>
              <w:spacing w:before="0" w:beforeAutospacing="0" w:after="0" w:afterAutospacing="0"/>
              <w:ind w:left="0" w:right="0"/>
              <w:rPr>
                <w:rFonts w:hint="default" w:ascii="宋体" w:hAnsi="宋体" w:cs="宋体"/>
                <w:sz w:val="20"/>
                <w:szCs w:val="20"/>
              </w:rPr>
            </w:pPr>
            <w:r>
              <w:rPr>
                <w:rFonts w:hint="eastAsia"/>
                <w:sz w:val="20"/>
                <w:szCs w:val="20"/>
              </w:rPr>
              <w:t xml:space="preserve"> 目标2：建设技能型高水平大学。</w:t>
            </w:r>
          </w:p>
        </w:tc>
      </w:tr>
      <w:tr>
        <w:tblPrEx>
          <w:tblCellMar>
            <w:top w:w="0" w:type="dxa"/>
            <w:left w:w="108" w:type="dxa"/>
            <w:bottom w:w="0" w:type="dxa"/>
            <w:right w:w="108" w:type="dxa"/>
          </w:tblCellMar>
        </w:tblPrEx>
        <w:trPr>
          <w:trHeight w:val="830" w:hRule="atLeast"/>
        </w:trPr>
        <w:tc>
          <w:tcPr>
            <w:tcW w:w="416" w:type="dxa"/>
            <w:vMerge w:val="restart"/>
            <w:tcBorders>
              <w:top w:val="nil"/>
              <w:left w:val="single" w:color="auto" w:sz="4" w:space="0"/>
              <w:bottom w:val="single" w:color="000000"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eastAsia="宋体"/>
                <w:sz w:val="20"/>
                <w:szCs w:val="20"/>
                <w:lang w:eastAsia="zh-CN"/>
              </w:rPr>
            </w:pPr>
            <w:r>
              <w:rPr>
                <w:rFonts w:hint="eastAsia"/>
                <w:sz w:val="20"/>
                <w:szCs w:val="20"/>
              </w:rPr>
              <w:t>绩</w:t>
            </w:r>
          </w:p>
          <w:p>
            <w:pPr>
              <w:keepNext w:val="0"/>
              <w:keepLines w:val="0"/>
              <w:suppressLineNumbers w:val="0"/>
              <w:spacing w:before="0" w:beforeAutospacing="0" w:after="0" w:afterAutospacing="0"/>
              <w:ind w:left="0" w:right="0"/>
              <w:jc w:val="center"/>
              <w:rPr>
                <w:rFonts w:hint="eastAsia" w:eastAsia="宋体"/>
                <w:sz w:val="20"/>
                <w:szCs w:val="20"/>
                <w:lang w:eastAsia="zh-CN"/>
              </w:rPr>
            </w:pPr>
            <w:r>
              <w:rPr>
                <w:rFonts w:hint="eastAsia"/>
                <w:sz w:val="20"/>
                <w:szCs w:val="20"/>
              </w:rPr>
              <w:t>效</w:t>
            </w:r>
          </w:p>
          <w:p>
            <w:pPr>
              <w:keepNext w:val="0"/>
              <w:keepLines w:val="0"/>
              <w:suppressLineNumbers w:val="0"/>
              <w:spacing w:before="0" w:beforeAutospacing="0" w:after="0" w:afterAutospacing="0"/>
              <w:ind w:left="0" w:right="0"/>
              <w:jc w:val="center"/>
              <w:rPr>
                <w:rFonts w:hint="eastAsia" w:eastAsia="宋体"/>
                <w:sz w:val="20"/>
                <w:szCs w:val="20"/>
                <w:lang w:eastAsia="zh-CN"/>
              </w:rPr>
            </w:pPr>
            <w:r>
              <w:rPr>
                <w:rFonts w:hint="eastAsia"/>
                <w:sz w:val="20"/>
                <w:szCs w:val="20"/>
              </w:rPr>
              <w:t>指</w:t>
            </w:r>
          </w:p>
          <w:p>
            <w:pPr>
              <w:keepNext w:val="0"/>
              <w:keepLines w:val="0"/>
              <w:suppressLineNumbers w:val="0"/>
              <w:spacing w:before="0" w:beforeAutospacing="0" w:after="0" w:afterAutospacing="0"/>
              <w:ind w:left="0" w:right="0"/>
              <w:jc w:val="center"/>
              <w:rPr>
                <w:rFonts w:hint="default" w:ascii="宋体" w:hAnsi="宋体" w:cs="宋体"/>
                <w:sz w:val="20"/>
                <w:szCs w:val="20"/>
              </w:rPr>
            </w:pPr>
            <w:r>
              <w:rPr>
                <w:rFonts w:hint="eastAsia"/>
                <w:sz w:val="20"/>
                <w:szCs w:val="20"/>
              </w:rPr>
              <w:t>标</w:t>
            </w:r>
          </w:p>
        </w:tc>
        <w:tc>
          <w:tcPr>
            <w:tcW w:w="820" w:type="dxa"/>
            <w:tcBorders>
              <w:top w:val="nil"/>
              <w:left w:val="nil"/>
              <w:bottom w:val="nil"/>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eastAsia="宋体"/>
                <w:sz w:val="20"/>
                <w:szCs w:val="20"/>
                <w:lang w:eastAsia="zh-CN"/>
              </w:rPr>
            </w:pPr>
            <w:r>
              <w:rPr>
                <w:rFonts w:hint="eastAsia"/>
                <w:sz w:val="20"/>
                <w:szCs w:val="20"/>
              </w:rPr>
              <w:t>一级</w:t>
            </w:r>
          </w:p>
          <w:p>
            <w:pPr>
              <w:keepNext w:val="0"/>
              <w:keepLines w:val="0"/>
              <w:suppressLineNumbers w:val="0"/>
              <w:spacing w:before="0" w:beforeAutospacing="0" w:after="0" w:afterAutospacing="0"/>
              <w:ind w:left="0" w:right="0"/>
              <w:jc w:val="center"/>
              <w:rPr>
                <w:rFonts w:hint="default" w:ascii="宋体" w:hAnsi="宋体" w:cs="宋体"/>
                <w:sz w:val="20"/>
                <w:szCs w:val="20"/>
              </w:rPr>
            </w:pPr>
            <w:r>
              <w:rPr>
                <w:rFonts w:hint="eastAsia"/>
                <w:sz w:val="20"/>
                <w:szCs w:val="20"/>
              </w:rPr>
              <w:t>指标</w:t>
            </w:r>
          </w:p>
        </w:tc>
        <w:tc>
          <w:tcPr>
            <w:tcW w:w="940"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sz w:val="20"/>
                <w:szCs w:val="20"/>
              </w:rPr>
            </w:pPr>
            <w:r>
              <w:rPr>
                <w:rFonts w:hint="eastAsia"/>
                <w:sz w:val="20"/>
                <w:szCs w:val="20"/>
              </w:rPr>
              <w:t>二级</w:t>
            </w:r>
          </w:p>
          <w:p>
            <w:pPr>
              <w:keepNext w:val="0"/>
              <w:keepLines w:val="0"/>
              <w:suppressLineNumbers w:val="0"/>
              <w:spacing w:before="0" w:beforeAutospacing="0" w:after="0" w:afterAutospacing="0"/>
              <w:ind w:left="0" w:right="0"/>
              <w:jc w:val="center"/>
              <w:rPr>
                <w:rFonts w:hint="default" w:ascii="宋体" w:hAnsi="宋体" w:cs="宋体"/>
                <w:sz w:val="20"/>
                <w:szCs w:val="20"/>
              </w:rPr>
            </w:pPr>
            <w:r>
              <w:rPr>
                <w:rFonts w:hint="eastAsia"/>
                <w:sz w:val="20"/>
                <w:szCs w:val="20"/>
              </w:rPr>
              <w:t>指标</w:t>
            </w:r>
          </w:p>
        </w:tc>
        <w:tc>
          <w:tcPr>
            <w:tcW w:w="1721"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sz w:val="20"/>
                <w:szCs w:val="20"/>
              </w:rPr>
            </w:pPr>
            <w:r>
              <w:rPr>
                <w:rFonts w:hint="eastAsia"/>
                <w:sz w:val="20"/>
                <w:szCs w:val="20"/>
              </w:rPr>
              <w:t>三级指标</w:t>
            </w:r>
          </w:p>
        </w:tc>
        <w:tc>
          <w:tcPr>
            <w:tcW w:w="1195"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sz w:val="20"/>
                <w:szCs w:val="20"/>
              </w:rPr>
            </w:pPr>
            <w:r>
              <w:rPr>
                <w:rFonts w:hint="eastAsia"/>
                <w:sz w:val="20"/>
                <w:szCs w:val="20"/>
              </w:rPr>
              <w:t>指标值</w:t>
            </w:r>
          </w:p>
        </w:tc>
        <w:tc>
          <w:tcPr>
            <w:tcW w:w="995"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sz w:val="20"/>
                <w:szCs w:val="20"/>
              </w:rPr>
            </w:pPr>
            <w:r>
              <w:rPr>
                <w:rFonts w:hint="eastAsia"/>
                <w:sz w:val="20"/>
                <w:szCs w:val="20"/>
              </w:rPr>
              <w:t>绩效标准</w:t>
            </w:r>
          </w:p>
        </w:tc>
        <w:tc>
          <w:tcPr>
            <w:tcW w:w="629"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sz w:val="20"/>
                <w:szCs w:val="20"/>
              </w:rPr>
            </w:pPr>
            <w:r>
              <w:rPr>
                <w:rFonts w:hint="eastAsia"/>
                <w:sz w:val="20"/>
                <w:szCs w:val="20"/>
              </w:rPr>
              <w:t>二级</w:t>
            </w:r>
          </w:p>
          <w:p>
            <w:pPr>
              <w:keepNext w:val="0"/>
              <w:keepLines w:val="0"/>
              <w:suppressLineNumbers w:val="0"/>
              <w:spacing w:before="0" w:beforeAutospacing="0" w:after="0" w:afterAutospacing="0"/>
              <w:ind w:left="0" w:right="0"/>
              <w:jc w:val="center"/>
              <w:rPr>
                <w:rFonts w:hint="default" w:ascii="宋体" w:hAnsi="宋体" w:cs="宋体"/>
                <w:sz w:val="20"/>
                <w:szCs w:val="20"/>
              </w:rPr>
            </w:pPr>
            <w:r>
              <w:rPr>
                <w:rFonts w:hint="eastAsia"/>
                <w:sz w:val="20"/>
                <w:szCs w:val="20"/>
              </w:rPr>
              <w:t>指标</w:t>
            </w:r>
          </w:p>
        </w:tc>
        <w:tc>
          <w:tcPr>
            <w:tcW w:w="1460" w:type="dxa"/>
            <w:tcBorders>
              <w:top w:val="nil"/>
              <w:left w:val="nil"/>
              <w:bottom w:val="single" w:color="auto" w:sz="4" w:space="0"/>
              <w:right w:val="nil"/>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sz w:val="20"/>
                <w:szCs w:val="20"/>
              </w:rPr>
            </w:pPr>
            <w:r>
              <w:rPr>
                <w:rFonts w:hint="eastAsia"/>
                <w:sz w:val="20"/>
                <w:szCs w:val="20"/>
              </w:rPr>
              <w:t>三级指标</w:t>
            </w:r>
          </w:p>
        </w:tc>
        <w:tc>
          <w:tcPr>
            <w:tcW w:w="732" w:type="dxa"/>
            <w:tcBorders>
              <w:top w:val="nil"/>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sz w:val="20"/>
                <w:szCs w:val="20"/>
              </w:rPr>
            </w:pPr>
            <w:r>
              <w:rPr>
                <w:rFonts w:hint="eastAsia"/>
                <w:sz w:val="20"/>
                <w:szCs w:val="20"/>
              </w:rPr>
              <w:t>指标值</w:t>
            </w:r>
          </w:p>
        </w:tc>
        <w:tc>
          <w:tcPr>
            <w:tcW w:w="869"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sz w:val="20"/>
                <w:szCs w:val="20"/>
              </w:rPr>
            </w:pPr>
            <w:r>
              <w:rPr>
                <w:rFonts w:hint="eastAsia"/>
                <w:sz w:val="20"/>
                <w:szCs w:val="20"/>
              </w:rPr>
              <w:t>绩效标准</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cs="宋体"/>
                <w:sz w:val="20"/>
                <w:szCs w:val="20"/>
              </w:rPr>
            </w:pPr>
          </w:p>
        </w:tc>
        <w:tc>
          <w:tcPr>
            <w:tcW w:w="82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eastAsia="宋体"/>
                <w:sz w:val="20"/>
                <w:szCs w:val="20"/>
                <w:lang w:eastAsia="zh-CN"/>
              </w:rPr>
            </w:pPr>
            <w:r>
              <w:rPr>
                <w:rFonts w:hint="eastAsia"/>
                <w:sz w:val="20"/>
                <w:szCs w:val="20"/>
              </w:rPr>
              <w:t>产</w:t>
            </w:r>
          </w:p>
          <w:p>
            <w:pPr>
              <w:keepNext w:val="0"/>
              <w:keepLines w:val="0"/>
              <w:suppressLineNumbers w:val="0"/>
              <w:spacing w:before="0" w:beforeAutospacing="0" w:after="0" w:afterAutospacing="0"/>
              <w:ind w:left="0" w:right="0"/>
              <w:jc w:val="center"/>
              <w:rPr>
                <w:rFonts w:hint="eastAsia" w:eastAsia="宋体"/>
                <w:sz w:val="20"/>
                <w:szCs w:val="20"/>
                <w:lang w:eastAsia="zh-CN"/>
              </w:rPr>
            </w:pPr>
            <w:r>
              <w:rPr>
                <w:rFonts w:hint="eastAsia"/>
                <w:sz w:val="20"/>
                <w:szCs w:val="20"/>
              </w:rPr>
              <w:t>出</w:t>
            </w:r>
          </w:p>
          <w:p>
            <w:pPr>
              <w:keepNext w:val="0"/>
              <w:keepLines w:val="0"/>
              <w:suppressLineNumbers w:val="0"/>
              <w:spacing w:before="0" w:beforeAutospacing="0" w:after="0" w:afterAutospacing="0"/>
              <w:ind w:left="0" w:right="0"/>
              <w:jc w:val="center"/>
              <w:rPr>
                <w:rFonts w:hint="eastAsia" w:eastAsia="宋体"/>
                <w:sz w:val="20"/>
                <w:szCs w:val="20"/>
                <w:lang w:eastAsia="zh-CN"/>
              </w:rPr>
            </w:pPr>
            <w:r>
              <w:rPr>
                <w:rFonts w:hint="eastAsia"/>
                <w:sz w:val="20"/>
                <w:szCs w:val="20"/>
              </w:rPr>
              <w:t>指</w:t>
            </w:r>
          </w:p>
          <w:p>
            <w:pPr>
              <w:keepNext w:val="0"/>
              <w:keepLines w:val="0"/>
              <w:suppressLineNumbers w:val="0"/>
              <w:spacing w:before="0" w:beforeAutospacing="0" w:after="0" w:afterAutospacing="0"/>
              <w:ind w:left="0" w:right="0"/>
              <w:jc w:val="center"/>
              <w:rPr>
                <w:rFonts w:hint="default" w:ascii="宋体" w:hAnsi="宋体" w:cs="宋体"/>
                <w:sz w:val="20"/>
                <w:szCs w:val="20"/>
              </w:rPr>
            </w:pPr>
            <w:r>
              <w:rPr>
                <w:rFonts w:hint="eastAsia"/>
                <w:sz w:val="20"/>
                <w:szCs w:val="20"/>
              </w:rPr>
              <w:t>标</w:t>
            </w:r>
          </w:p>
        </w:tc>
        <w:tc>
          <w:tcPr>
            <w:tcW w:w="940" w:type="dxa"/>
            <w:tcBorders>
              <w:top w:val="nil"/>
              <w:left w:val="single" w:color="auto" w:sz="4" w:space="0"/>
              <w:bottom w:val="single" w:color="000000"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sz w:val="20"/>
                <w:szCs w:val="20"/>
              </w:rPr>
            </w:pPr>
            <w:r>
              <w:rPr>
                <w:rFonts w:hint="eastAsia"/>
                <w:sz w:val="20"/>
                <w:szCs w:val="20"/>
              </w:rPr>
              <w:t>数量</w:t>
            </w:r>
          </w:p>
          <w:p>
            <w:pPr>
              <w:keepNext w:val="0"/>
              <w:keepLines w:val="0"/>
              <w:suppressLineNumbers w:val="0"/>
              <w:spacing w:before="0" w:beforeAutospacing="0" w:after="0" w:afterAutospacing="0"/>
              <w:ind w:left="0" w:right="0"/>
              <w:jc w:val="center"/>
              <w:rPr>
                <w:rFonts w:hint="default" w:ascii="宋体" w:hAnsi="宋体" w:cs="宋体"/>
                <w:sz w:val="20"/>
                <w:szCs w:val="20"/>
              </w:rPr>
            </w:pPr>
            <w:r>
              <w:rPr>
                <w:rFonts w:hint="eastAsia"/>
                <w:sz w:val="20"/>
                <w:szCs w:val="20"/>
              </w:rPr>
              <w:t>指标</w:t>
            </w:r>
          </w:p>
        </w:tc>
        <w:tc>
          <w:tcPr>
            <w:tcW w:w="1721"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sz w:val="20"/>
                <w:szCs w:val="20"/>
              </w:rPr>
            </w:pPr>
            <w:r>
              <w:rPr>
                <w:rFonts w:hint="eastAsia"/>
                <w:sz w:val="20"/>
                <w:szCs w:val="20"/>
              </w:rPr>
              <w:t>日常维修相关验收合格率</w:t>
            </w:r>
          </w:p>
        </w:tc>
        <w:tc>
          <w:tcPr>
            <w:tcW w:w="1195"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sz w:val="20"/>
                <w:szCs w:val="20"/>
              </w:rPr>
            </w:pPr>
            <w:r>
              <w:rPr>
                <w:rFonts w:hint="eastAsia"/>
                <w:sz w:val="20"/>
                <w:szCs w:val="20"/>
              </w:rPr>
              <w:t>95%</w:t>
            </w:r>
          </w:p>
        </w:tc>
        <w:tc>
          <w:tcPr>
            <w:tcW w:w="995"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sz w:val="20"/>
                <w:szCs w:val="20"/>
              </w:rPr>
            </w:pPr>
            <w:r>
              <w:rPr>
                <w:rFonts w:hint="eastAsia"/>
                <w:sz w:val="20"/>
                <w:szCs w:val="20"/>
              </w:rPr>
              <w:t>≥9</w:t>
            </w:r>
            <w:r>
              <w:rPr>
                <w:rFonts w:hint="eastAsia"/>
                <w:sz w:val="20"/>
                <w:szCs w:val="20"/>
                <w:lang w:val="en-US" w:eastAsia="zh-CN"/>
              </w:rPr>
              <w:t>0</w:t>
            </w:r>
            <w:r>
              <w:rPr>
                <w:rFonts w:hint="eastAsia"/>
                <w:sz w:val="20"/>
                <w:szCs w:val="20"/>
              </w:rPr>
              <w:t>%</w:t>
            </w:r>
          </w:p>
        </w:tc>
        <w:tc>
          <w:tcPr>
            <w:tcW w:w="629" w:type="dxa"/>
            <w:tcBorders>
              <w:top w:val="nil"/>
              <w:left w:val="single" w:color="auto" w:sz="4" w:space="0"/>
              <w:bottom w:val="single" w:color="000000"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sz w:val="20"/>
                <w:szCs w:val="20"/>
              </w:rPr>
            </w:pPr>
            <w:r>
              <w:rPr>
                <w:rFonts w:hint="eastAsia"/>
                <w:sz w:val="20"/>
                <w:szCs w:val="20"/>
              </w:rPr>
              <w:t>数量</w:t>
            </w:r>
          </w:p>
          <w:p>
            <w:pPr>
              <w:keepNext w:val="0"/>
              <w:keepLines w:val="0"/>
              <w:suppressLineNumbers w:val="0"/>
              <w:spacing w:before="0" w:beforeAutospacing="0" w:after="0" w:afterAutospacing="0"/>
              <w:ind w:left="0" w:right="0"/>
              <w:jc w:val="center"/>
              <w:rPr>
                <w:rFonts w:hint="default" w:ascii="宋体" w:hAnsi="宋体" w:cs="宋体"/>
                <w:sz w:val="20"/>
                <w:szCs w:val="20"/>
              </w:rPr>
            </w:pPr>
            <w:r>
              <w:rPr>
                <w:rFonts w:hint="eastAsia"/>
                <w:sz w:val="20"/>
                <w:szCs w:val="20"/>
              </w:rPr>
              <w:t>指标</w:t>
            </w:r>
          </w:p>
        </w:tc>
        <w:tc>
          <w:tcPr>
            <w:tcW w:w="1460"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sz w:val="20"/>
                <w:szCs w:val="20"/>
              </w:rPr>
            </w:pPr>
            <w:r>
              <w:rPr>
                <w:rFonts w:hint="eastAsia"/>
                <w:sz w:val="20"/>
                <w:szCs w:val="20"/>
              </w:rPr>
              <w:t>日常维修相关验收合格率</w:t>
            </w:r>
          </w:p>
        </w:tc>
        <w:tc>
          <w:tcPr>
            <w:tcW w:w="732"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sz w:val="20"/>
                <w:szCs w:val="20"/>
              </w:rPr>
            </w:pPr>
            <w:r>
              <w:rPr>
                <w:rFonts w:hint="eastAsia"/>
                <w:sz w:val="20"/>
                <w:szCs w:val="20"/>
              </w:rPr>
              <w:t>95%</w:t>
            </w:r>
          </w:p>
        </w:tc>
        <w:tc>
          <w:tcPr>
            <w:tcW w:w="869"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sz w:val="20"/>
                <w:szCs w:val="20"/>
              </w:rPr>
            </w:pPr>
            <w:r>
              <w:rPr>
                <w:rFonts w:hint="eastAsia"/>
                <w:sz w:val="20"/>
                <w:szCs w:val="20"/>
              </w:rPr>
              <w:t>≥9</w:t>
            </w:r>
            <w:r>
              <w:rPr>
                <w:rFonts w:hint="eastAsia"/>
                <w:sz w:val="20"/>
                <w:szCs w:val="20"/>
                <w:lang w:val="en-US" w:eastAsia="zh-CN"/>
              </w:rPr>
              <w:t>0</w:t>
            </w:r>
            <w:r>
              <w:rPr>
                <w:rFonts w:hint="eastAsia"/>
                <w:sz w:val="20"/>
                <w:szCs w:val="20"/>
              </w:rPr>
              <w:t>%</w:t>
            </w:r>
          </w:p>
        </w:tc>
      </w:tr>
      <w:tr>
        <w:tblPrEx>
          <w:tblCellMar>
            <w:top w:w="0" w:type="dxa"/>
            <w:left w:w="108" w:type="dxa"/>
            <w:bottom w:w="0" w:type="dxa"/>
            <w:right w:w="108" w:type="dxa"/>
          </w:tblCellMar>
        </w:tblPrEx>
        <w:trPr>
          <w:trHeight w:val="1476"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cs="宋体"/>
                <w:sz w:val="20"/>
                <w:szCs w:val="20"/>
              </w:rPr>
            </w:pPr>
          </w:p>
        </w:tc>
        <w:tc>
          <w:tcPr>
            <w:tcW w:w="82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cs="宋体"/>
                <w:sz w:val="20"/>
                <w:szCs w:val="20"/>
              </w:rPr>
            </w:pPr>
          </w:p>
        </w:tc>
        <w:tc>
          <w:tcPr>
            <w:tcW w:w="940" w:type="dxa"/>
            <w:tcBorders>
              <w:top w:val="nil"/>
              <w:left w:val="single" w:color="auto" w:sz="4" w:space="0"/>
              <w:bottom w:val="single" w:color="000000"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sz w:val="20"/>
                <w:szCs w:val="20"/>
              </w:rPr>
            </w:pPr>
            <w:r>
              <w:rPr>
                <w:rFonts w:hint="eastAsia"/>
                <w:sz w:val="20"/>
                <w:szCs w:val="20"/>
              </w:rPr>
              <w:t>质量</w:t>
            </w:r>
          </w:p>
          <w:p>
            <w:pPr>
              <w:keepNext w:val="0"/>
              <w:keepLines w:val="0"/>
              <w:suppressLineNumbers w:val="0"/>
              <w:spacing w:before="0" w:beforeAutospacing="0" w:after="0" w:afterAutospacing="0"/>
              <w:ind w:left="0" w:right="0"/>
              <w:jc w:val="center"/>
              <w:rPr>
                <w:rFonts w:hint="default" w:ascii="宋体" w:hAnsi="宋体" w:cs="宋体"/>
                <w:sz w:val="20"/>
                <w:szCs w:val="20"/>
              </w:rPr>
            </w:pPr>
            <w:r>
              <w:rPr>
                <w:rFonts w:hint="eastAsia"/>
                <w:sz w:val="20"/>
                <w:szCs w:val="20"/>
              </w:rPr>
              <w:t>指标</w:t>
            </w:r>
          </w:p>
        </w:tc>
        <w:tc>
          <w:tcPr>
            <w:tcW w:w="1721"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sz w:val="20"/>
                <w:szCs w:val="20"/>
              </w:rPr>
            </w:pPr>
            <w:r>
              <w:rPr>
                <w:rFonts w:hint="eastAsia" w:ascii="宋体" w:hAnsi="宋体"/>
                <w:color w:val="000000"/>
                <w:sz w:val="20"/>
                <w:szCs w:val="24"/>
              </w:rPr>
              <w:t>经费支出的合规性</w:t>
            </w:r>
          </w:p>
        </w:tc>
        <w:tc>
          <w:tcPr>
            <w:tcW w:w="1195"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sz w:val="20"/>
                <w:szCs w:val="20"/>
              </w:rPr>
            </w:pPr>
            <w:r>
              <w:rPr>
                <w:rFonts w:hint="eastAsia" w:ascii="宋体" w:hAnsi="宋体"/>
                <w:color w:val="000000"/>
                <w:sz w:val="20"/>
                <w:szCs w:val="24"/>
              </w:rPr>
              <w:t>符合相关规定</w:t>
            </w:r>
          </w:p>
        </w:tc>
        <w:tc>
          <w:tcPr>
            <w:tcW w:w="995"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sz w:val="20"/>
                <w:szCs w:val="20"/>
              </w:rPr>
            </w:pPr>
            <w:r>
              <w:rPr>
                <w:rFonts w:hint="eastAsia" w:ascii="宋体" w:hAnsi="宋体"/>
                <w:color w:val="000000"/>
                <w:sz w:val="20"/>
                <w:szCs w:val="24"/>
              </w:rPr>
              <w:t>符合相关规定</w:t>
            </w:r>
          </w:p>
        </w:tc>
        <w:tc>
          <w:tcPr>
            <w:tcW w:w="629" w:type="dxa"/>
            <w:tcBorders>
              <w:top w:val="nil"/>
              <w:left w:val="single" w:color="auto" w:sz="4" w:space="0"/>
              <w:bottom w:val="single" w:color="000000"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sz w:val="20"/>
                <w:szCs w:val="20"/>
              </w:rPr>
            </w:pPr>
            <w:r>
              <w:rPr>
                <w:rFonts w:hint="eastAsia"/>
                <w:sz w:val="20"/>
                <w:szCs w:val="20"/>
              </w:rPr>
              <w:t>质量</w:t>
            </w:r>
          </w:p>
          <w:p>
            <w:pPr>
              <w:keepNext w:val="0"/>
              <w:keepLines w:val="0"/>
              <w:suppressLineNumbers w:val="0"/>
              <w:spacing w:before="0" w:beforeAutospacing="0" w:after="0" w:afterAutospacing="0"/>
              <w:ind w:left="0" w:right="0"/>
              <w:jc w:val="center"/>
              <w:rPr>
                <w:rFonts w:hint="default" w:ascii="宋体" w:hAnsi="宋体" w:cs="宋体"/>
                <w:sz w:val="20"/>
                <w:szCs w:val="20"/>
              </w:rPr>
            </w:pPr>
            <w:r>
              <w:rPr>
                <w:rFonts w:hint="eastAsia"/>
                <w:sz w:val="20"/>
                <w:szCs w:val="20"/>
              </w:rPr>
              <w:t>指标</w:t>
            </w:r>
          </w:p>
        </w:tc>
        <w:tc>
          <w:tcPr>
            <w:tcW w:w="1460"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sz w:val="20"/>
                <w:szCs w:val="20"/>
              </w:rPr>
            </w:pPr>
            <w:r>
              <w:rPr>
                <w:rFonts w:hint="eastAsia" w:ascii="宋体" w:hAnsi="宋体"/>
                <w:color w:val="000000"/>
                <w:sz w:val="20"/>
                <w:szCs w:val="24"/>
              </w:rPr>
              <w:t>经费支出的合规性</w:t>
            </w:r>
          </w:p>
        </w:tc>
        <w:tc>
          <w:tcPr>
            <w:tcW w:w="732"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sz w:val="20"/>
                <w:szCs w:val="20"/>
              </w:rPr>
            </w:pPr>
            <w:r>
              <w:rPr>
                <w:rFonts w:hint="eastAsia" w:ascii="宋体" w:hAnsi="宋体"/>
                <w:color w:val="000000"/>
                <w:sz w:val="20"/>
                <w:szCs w:val="24"/>
              </w:rPr>
              <w:t>符合相关规定</w:t>
            </w:r>
          </w:p>
        </w:tc>
        <w:tc>
          <w:tcPr>
            <w:tcW w:w="869"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sz w:val="20"/>
                <w:szCs w:val="20"/>
              </w:rPr>
            </w:pPr>
            <w:r>
              <w:rPr>
                <w:rFonts w:hint="eastAsia" w:ascii="宋体" w:hAnsi="宋体"/>
                <w:color w:val="000000"/>
                <w:sz w:val="20"/>
                <w:szCs w:val="24"/>
              </w:rPr>
              <w:t>符合相关规定</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cs="宋体"/>
                <w:sz w:val="20"/>
                <w:szCs w:val="20"/>
              </w:rPr>
            </w:pPr>
          </w:p>
        </w:tc>
        <w:tc>
          <w:tcPr>
            <w:tcW w:w="82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cs="宋体"/>
                <w:sz w:val="20"/>
                <w:szCs w:val="20"/>
              </w:rPr>
            </w:pPr>
          </w:p>
        </w:tc>
        <w:tc>
          <w:tcPr>
            <w:tcW w:w="940" w:type="dxa"/>
            <w:tcBorders>
              <w:top w:val="nil"/>
              <w:left w:val="single" w:color="auto" w:sz="4" w:space="0"/>
              <w:bottom w:val="single" w:color="000000"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sz w:val="20"/>
                <w:szCs w:val="20"/>
              </w:rPr>
            </w:pPr>
            <w:r>
              <w:rPr>
                <w:rFonts w:hint="eastAsia"/>
                <w:sz w:val="20"/>
                <w:szCs w:val="20"/>
              </w:rPr>
              <w:t>时效</w:t>
            </w:r>
          </w:p>
          <w:p>
            <w:pPr>
              <w:keepNext w:val="0"/>
              <w:keepLines w:val="0"/>
              <w:suppressLineNumbers w:val="0"/>
              <w:spacing w:before="0" w:beforeAutospacing="0" w:after="0" w:afterAutospacing="0"/>
              <w:ind w:left="0" w:right="0"/>
              <w:jc w:val="center"/>
              <w:rPr>
                <w:rFonts w:hint="default" w:ascii="宋体" w:hAnsi="宋体" w:cs="宋体"/>
                <w:sz w:val="20"/>
                <w:szCs w:val="20"/>
              </w:rPr>
            </w:pPr>
            <w:r>
              <w:rPr>
                <w:rFonts w:hint="eastAsia"/>
                <w:sz w:val="20"/>
                <w:szCs w:val="20"/>
              </w:rPr>
              <w:t>指标</w:t>
            </w:r>
          </w:p>
        </w:tc>
        <w:tc>
          <w:tcPr>
            <w:tcW w:w="1721"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kern w:val="2"/>
                <w:sz w:val="20"/>
                <w:szCs w:val="20"/>
                <w:lang w:val="en-US" w:eastAsia="zh-CN" w:bidi="ar-SA"/>
              </w:rPr>
            </w:pPr>
            <w:r>
              <w:rPr>
                <w:rFonts w:hint="eastAsia" w:ascii="宋体" w:hAnsi="宋体" w:cs="宋体"/>
                <w:sz w:val="20"/>
                <w:szCs w:val="20"/>
              </w:rPr>
              <w:t>经费支出及时性</w:t>
            </w:r>
          </w:p>
        </w:tc>
        <w:tc>
          <w:tcPr>
            <w:tcW w:w="1195"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kern w:val="2"/>
                <w:sz w:val="20"/>
                <w:szCs w:val="20"/>
                <w:lang w:val="en-US" w:eastAsia="zh-CN" w:bidi="ar-SA"/>
              </w:rPr>
            </w:pPr>
            <w:r>
              <w:rPr>
                <w:rFonts w:hint="eastAsia" w:ascii="宋体" w:hAnsi="宋体"/>
                <w:color w:val="000000"/>
                <w:sz w:val="20"/>
                <w:szCs w:val="24"/>
                <w:lang w:val="en-US" w:eastAsia="zh-CN"/>
              </w:rPr>
              <w:t>2022年年底前完成资金支付</w:t>
            </w:r>
          </w:p>
        </w:tc>
        <w:tc>
          <w:tcPr>
            <w:tcW w:w="995"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0"/>
                <w:szCs w:val="20"/>
                <w:lang w:val="en-US" w:eastAsia="zh-CN"/>
              </w:rPr>
            </w:pPr>
            <w:r>
              <w:rPr>
                <w:rFonts w:hint="eastAsia" w:ascii="宋体" w:hAnsi="宋体" w:cs="宋体"/>
                <w:sz w:val="20"/>
                <w:szCs w:val="20"/>
                <w:lang w:val="en-US" w:eastAsia="zh-CN"/>
              </w:rPr>
              <w:t>本年度内完成资金支付</w:t>
            </w:r>
          </w:p>
        </w:tc>
        <w:tc>
          <w:tcPr>
            <w:tcW w:w="629" w:type="dxa"/>
            <w:tcBorders>
              <w:top w:val="nil"/>
              <w:left w:val="single" w:color="auto" w:sz="4" w:space="0"/>
              <w:bottom w:val="single" w:color="000000"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sz w:val="20"/>
                <w:szCs w:val="20"/>
              </w:rPr>
            </w:pPr>
            <w:r>
              <w:rPr>
                <w:rFonts w:hint="eastAsia"/>
                <w:sz w:val="20"/>
                <w:szCs w:val="20"/>
              </w:rPr>
              <w:t>时效</w:t>
            </w:r>
          </w:p>
          <w:p>
            <w:pPr>
              <w:keepNext w:val="0"/>
              <w:keepLines w:val="0"/>
              <w:suppressLineNumbers w:val="0"/>
              <w:spacing w:before="0" w:beforeAutospacing="0" w:after="0" w:afterAutospacing="0"/>
              <w:ind w:left="0" w:right="0"/>
              <w:jc w:val="center"/>
              <w:rPr>
                <w:rFonts w:hint="default" w:ascii="宋体" w:hAnsi="宋体" w:cs="宋体"/>
                <w:sz w:val="20"/>
                <w:szCs w:val="20"/>
              </w:rPr>
            </w:pPr>
            <w:r>
              <w:rPr>
                <w:rFonts w:hint="eastAsia"/>
                <w:sz w:val="20"/>
                <w:szCs w:val="20"/>
              </w:rPr>
              <w:t>指标</w:t>
            </w:r>
          </w:p>
        </w:tc>
        <w:tc>
          <w:tcPr>
            <w:tcW w:w="1460"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kern w:val="2"/>
                <w:sz w:val="20"/>
                <w:szCs w:val="20"/>
                <w:lang w:val="en-US" w:eastAsia="zh-CN" w:bidi="ar-SA"/>
              </w:rPr>
            </w:pPr>
            <w:r>
              <w:rPr>
                <w:rFonts w:hint="eastAsia" w:ascii="宋体" w:hAnsi="宋体" w:cs="宋体"/>
                <w:sz w:val="20"/>
                <w:szCs w:val="20"/>
              </w:rPr>
              <w:t>经费支出及时性</w:t>
            </w:r>
          </w:p>
        </w:tc>
        <w:tc>
          <w:tcPr>
            <w:tcW w:w="732"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kern w:val="2"/>
                <w:sz w:val="20"/>
                <w:szCs w:val="20"/>
                <w:lang w:val="en-US" w:eastAsia="zh-CN" w:bidi="ar-SA"/>
              </w:rPr>
            </w:pPr>
            <w:r>
              <w:rPr>
                <w:rFonts w:hint="default" w:ascii="宋体" w:hAnsi="宋体"/>
                <w:color w:val="000000"/>
                <w:sz w:val="20"/>
                <w:szCs w:val="24"/>
              </w:rPr>
              <w:t>2022年年底前完成资金支付</w:t>
            </w:r>
          </w:p>
        </w:tc>
        <w:tc>
          <w:tcPr>
            <w:tcW w:w="869"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sz w:val="20"/>
                <w:szCs w:val="20"/>
              </w:rPr>
            </w:pPr>
            <w:r>
              <w:rPr>
                <w:rFonts w:hint="eastAsia" w:ascii="宋体" w:hAnsi="宋体"/>
                <w:color w:val="000000"/>
                <w:sz w:val="20"/>
                <w:szCs w:val="24"/>
                <w:lang w:val="en-US" w:eastAsia="zh-CN"/>
              </w:rPr>
              <w:t>本年度内完成支付</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cs="宋体"/>
                <w:sz w:val="20"/>
                <w:szCs w:val="20"/>
              </w:rPr>
            </w:pPr>
          </w:p>
        </w:tc>
        <w:tc>
          <w:tcPr>
            <w:tcW w:w="82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cs="宋体"/>
                <w:sz w:val="20"/>
                <w:szCs w:val="20"/>
              </w:rPr>
            </w:pPr>
          </w:p>
        </w:tc>
        <w:tc>
          <w:tcPr>
            <w:tcW w:w="940" w:type="dxa"/>
            <w:tcBorders>
              <w:top w:val="nil"/>
              <w:left w:val="single" w:color="auto" w:sz="4" w:space="0"/>
              <w:bottom w:val="single" w:color="000000"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sz w:val="20"/>
                <w:szCs w:val="20"/>
              </w:rPr>
            </w:pPr>
            <w:r>
              <w:rPr>
                <w:rFonts w:hint="eastAsia"/>
                <w:sz w:val="20"/>
                <w:szCs w:val="20"/>
              </w:rPr>
              <w:t>成本</w:t>
            </w:r>
          </w:p>
          <w:p>
            <w:pPr>
              <w:keepNext w:val="0"/>
              <w:keepLines w:val="0"/>
              <w:suppressLineNumbers w:val="0"/>
              <w:spacing w:before="0" w:beforeAutospacing="0" w:after="0" w:afterAutospacing="0"/>
              <w:ind w:left="0" w:right="0"/>
              <w:jc w:val="center"/>
              <w:rPr>
                <w:rFonts w:hint="default" w:ascii="宋体" w:hAnsi="宋体" w:cs="宋体"/>
                <w:sz w:val="20"/>
                <w:szCs w:val="20"/>
              </w:rPr>
            </w:pPr>
            <w:r>
              <w:rPr>
                <w:rFonts w:hint="eastAsia"/>
                <w:sz w:val="20"/>
                <w:szCs w:val="20"/>
              </w:rPr>
              <w:t>指标</w:t>
            </w:r>
          </w:p>
        </w:tc>
        <w:tc>
          <w:tcPr>
            <w:tcW w:w="1721"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sz w:val="20"/>
                <w:szCs w:val="20"/>
              </w:rPr>
            </w:pPr>
            <w:r>
              <w:rPr>
                <w:rFonts w:hint="eastAsia" w:ascii="宋体" w:hAnsi="宋体" w:cs="宋体"/>
                <w:sz w:val="20"/>
                <w:szCs w:val="20"/>
              </w:rPr>
              <w:t>项目总成本</w:t>
            </w:r>
          </w:p>
        </w:tc>
        <w:tc>
          <w:tcPr>
            <w:tcW w:w="1195"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0"/>
                <w:szCs w:val="20"/>
                <w:lang w:val="en-US" w:eastAsia="zh-CN"/>
              </w:rPr>
            </w:pPr>
            <w:r>
              <w:rPr>
                <w:rFonts w:hint="eastAsia" w:ascii="宋体" w:hAnsi="宋体" w:cs="宋体"/>
                <w:sz w:val="20"/>
                <w:szCs w:val="20"/>
                <w:lang w:val="en-US" w:eastAsia="zh-CN"/>
              </w:rPr>
              <w:t>761.85万元</w:t>
            </w:r>
          </w:p>
        </w:tc>
        <w:tc>
          <w:tcPr>
            <w:tcW w:w="995"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sz w:val="20"/>
                <w:szCs w:val="20"/>
              </w:rPr>
            </w:pPr>
            <w:r>
              <w:rPr>
                <w:rFonts w:hint="eastAsia" w:ascii="宋体" w:hAnsi="宋体" w:cs="宋体"/>
                <w:sz w:val="20"/>
                <w:szCs w:val="20"/>
                <w:lang w:val="en-US" w:eastAsia="zh-CN"/>
              </w:rPr>
              <w:t>≤761.85万元</w:t>
            </w:r>
          </w:p>
        </w:tc>
        <w:tc>
          <w:tcPr>
            <w:tcW w:w="629" w:type="dxa"/>
            <w:tcBorders>
              <w:top w:val="nil"/>
              <w:left w:val="single" w:color="auto" w:sz="4" w:space="0"/>
              <w:bottom w:val="single" w:color="000000"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sz w:val="20"/>
                <w:szCs w:val="20"/>
              </w:rPr>
            </w:pPr>
            <w:r>
              <w:rPr>
                <w:rFonts w:hint="eastAsia"/>
                <w:sz w:val="20"/>
                <w:szCs w:val="20"/>
              </w:rPr>
              <w:t>成本</w:t>
            </w:r>
          </w:p>
          <w:p>
            <w:pPr>
              <w:keepNext w:val="0"/>
              <w:keepLines w:val="0"/>
              <w:suppressLineNumbers w:val="0"/>
              <w:spacing w:before="0" w:beforeAutospacing="0" w:after="0" w:afterAutospacing="0"/>
              <w:ind w:left="0" w:right="0"/>
              <w:jc w:val="center"/>
              <w:rPr>
                <w:rFonts w:hint="default" w:ascii="宋体" w:hAnsi="宋体" w:cs="宋体"/>
                <w:sz w:val="20"/>
                <w:szCs w:val="20"/>
              </w:rPr>
            </w:pPr>
            <w:r>
              <w:rPr>
                <w:rFonts w:hint="eastAsia"/>
                <w:sz w:val="20"/>
                <w:szCs w:val="20"/>
              </w:rPr>
              <w:t>指标</w:t>
            </w:r>
          </w:p>
        </w:tc>
        <w:tc>
          <w:tcPr>
            <w:tcW w:w="1460"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kern w:val="2"/>
                <w:sz w:val="20"/>
                <w:szCs w:val="20"/>
                <w:lang w:val="en-US" w:eastAsia="zh-CN" w:bidi="ar-SA"/>
              </w:rPr>
            </w:pPr>
            <w:r>
              <w:rPr>
                <w:rFonts w:hint="eastAsia" w:ascii="宋体" w:hAnsi="宋体" w:cs="宋体"/>
                <w:sz w:val="20"/>
                <w:szCs w:val="20"/>
              </w:rPr>
              <w:t>项目总成本</w:t>
            </w:r>
          </w:p>
        </w:tc>
        <w:tc>
          <w:tcPr>
            <w:tcW w:w="732"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kern w:val="2"/>
                <w:sz w:val="20"/>
                <w:szCs w:val="20"/>
                <w:lang w:val="en-US" w:eastAsia="zh-CN" w:bidi="ar-SA"/>
              </w:rPr>
            </w:pPr>
            <w:r>
              <w:rPr>
                <w:rFonts w:hint="eastAsia" w:ascii="宋体" w:hAnsi="宋体" w:cs="宋体"/>
                <w:sz w:val="20"/>
                <w:szCs w:val="20"/>
                <w:lang w:val="en-US" w:eastAsia="zh-CN"/>
              </w:rPr>
              <w:t>761.85万元</w:t>
            </w:r>
          </w:p>
        </w:tc>
        <w:tc>
          <w:tcPr>
            <w:tcW w:w="869"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sz w:val="20"/>
                <w:szCs w:val="20"/>
                <w:lang w:val="en-US" w:eastAsia="zh-CN"/>
              </w:rPr>
            </w:pPr>
            <w:r>
              <w:rPr>
                <w:rFonts w:hint="eastAsia" w:ascii="宋体" w:hAnsi="宋体" w:cs="宋体"/>
                <w:sz w:val="20"/>
                <w:szCs w:val="20"/>
                <w:lang w:val="en-US" w:eastAsia="zh-CN"/>
              </w:rPr>
              <w:t>≤761.85万元</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cs="宋体"/>
                <w:sz w:val="20"/>
                <w:szCs w:val="20"/>
              </w:rPr>
            </w:pPr>
          </w:p>
        </w:tc>
        <w:tc>
          <w:tcPr>
            <w:tcW w:w="820" w:type="dxa"/>
            <w:vMerge w:val="restart"/>
            <w:tcBorders>
              <w:top w:val="nil"/>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eastAsia="宋体"/>
                <w:sz w:val="20"/>
                <w:szCs w:val="20"/>
                <w:lang w:eastAsia="zh-CN"/>
              </w:rPr>
            </w:pPr>
            <w:r>
              <w:rPr>
                <w:rFonts w:hint="eastAsia"/>
                <w:sz w:val="20"/>
                <w:szCs w:val="20"/>
              </w:rPr>
              <w:t>效</w:t>
            </w:r>
          </w:p>
          <w:p>
            <w:pPr>
              <w:keepNext w:val="0"/>
              <w:keepLines w:val="0"/>
              <w:suppressLineNumbers w:val="0"/>
              <w:spacing w:before="0" w:beforeAutospacing="0" w:after="0" w:afterAutospacing="0"/>
              <w:ind w:left="0" w:right="0"/>
              <w:jc w:val="center"/>
              <w:rPr>
                <w:rFonts w:hint="eastAsia" w:eastAsia="宋体"/>
                <w:sz w:val="20"/>
                <w:szCs w:val="20"/>
                <w:lang w:eastAsia="zh-CN"/>
              </w:rPr>
            </w:pPr>
            <w:r>
              <w:rPr>
                <w:rFonts w:hint="eastAsia"/>
                <w:sz w:val="20"/>
                <w:szCs w:val="20"/>
              </w:rPr>
              <w:t>益</w:t>
            </w:r>
          </w:p>
          <w:p>
            <w:pPr>
              <w:keepNext w:val="0"/>
              <w:keepLines w:val="0"/>
              <w:suppressLineNumbers w:val="0"/>
              <w:spacing w:before="0" w:beforeAutospacing="0" w:after="0" w:afterAutospacing="0"/>
              <w:ind w:left="0" w:right="0"/>
              <w:jc w:val="center"/>
              <w:rPr>
                <w:rFonts w:hint="eastAsia" w:eastAsia="宋体"/>
                <w:sz w:val="20"/>
                <w:szCs w:val="20"/>
                <w:lang w:eastAsia="zh-CN"/>
              </w:rPr>
            </w:pPr>
            <w:r>
              <w:rPr>
                <w:rFonts w:hint="eastAsia"/>
                <w:sz w:val="20"/>
                <w:szCs w:val="20"/>
              </w:rPr>
              <w:t>指</w:t>
            </w:r>
          </w:p>
          <w:p>
            <w:pPr>
              <w:keepNext w:val="0"/>
              <w:keepLines w:val="0"/>
              <w:suppressLineNumbers w:val="0"/>
              <w:spacing w:before="0" w:beforeAutospacing="0" w:after="0" w:afterAutospacing="0"/>
              <w:ind w:left="0" w:right="0"/>
              <w:jc w:val="center"/>
              <w:rPr>
                <w:rFonts w:hint="default" w:ascii="宋体" w:hAnsi="宋体" w:cs="宋体"/>
                <w:sz w:val="20"/>
                <w:szCs w:val="20"/>
              </w:rPr>
            </w:pPr>
            <w:r>
              <w:rPr>
                <w:rFonts w:hint="eastAsia"/>
                <w:sz w:val="20"/>
                <w:szCs w:val="20"/>
              </w:rPr>
              <w:t>标</w:t>
            </w:r>
          </w:p>
        </w:tc>
        <w:tc>
          <w:tcPr>
            <w:tcW w:w="940" w:type="dxa"/>
            <w:tcBorders>
              <w:top w:val="nil"/>
              <w:left w:val="single" w:color="auto" w:sz="4" w:space="0"/>
              <w:bottom w:val="single" w:color="000000"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sz w:val="20"/>
                <w:szCs w:val="20"/>
              </w:rPr>
            </w:pPr>
            <w:r>
              <w:rPr>
                <w:rFonts w:hint="eastAsia"/>
                <w:sz w:val="20"/>
                <w:szCs w:val="20"/>
              </w:rPr>
              <w:t>经济效益指标</w:t>
            </w:r>
          </w:p>
        </w:tc>
        <w:tc>
          <w:tcPr>
            <w:tcW w:w="1721"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sz w:val="20"/>
                <w:szCs w:val="20"/>
              </w:rPr>
            </w:pPr>
            <w:r>
              <w:rPr>
                <w:rFonts w:hint="eastAsia" w:ascii="宋体" w:hAnsi="宋体" w:cs="宋体"/>
                <w:sz w:val="20"/>
                <w:szCs w:val="20"/>
              </w:rPr>
              <w:t>对服务支持经济发展能力的影响程度</w:t>
            </w:r>
          </w:p>
        </w:tc>
        <w:tc>
          <w:tcPr>
            <w:tcW w:w="1195"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0"/>
                <w:szCs w:val="20"/>
                <w:lang w:val="en-US" w:eastAsia="zh-CN"/>
              </w:rPr>
            </w:pPr>
            <w:r>
              <w:rPr>
                <w:rFonts w:hint="eastAsia" w:ascii="宋体" w:hAnsi="宋体" w:cs="宋体"/>
                <w:sz w:val="20"/>
                <w:szCs w:val="20"/>
                <w:lang w:val="en-US" w:eastAsia="zh-CN"/>
              </w:rPr>
              <w:t>影响程度较高</w:t>
            </w:r>
          </w:p>
        </w:tc>
        <w:tc>
          <w:tcPr>
            <w:tcW w:w="995"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kern w:val="2"/>
                <w:sz w:val="20"/>
                <w:szCs w:val="20"/>
                <w:lang w:val="en-US" w:eastAsia="zh-CN" w:bidi="ar-SA"/>
              </w:rPr>
            </w:pPr>
            <w:r>
              <w:rPr>
                <w:rFonts w:hint="eastAsia" w:ascii="宋体" w:hAnsi="宋体" w:cs="宋体"/>
                <w:sz w:val="20"/>
                <w:szCs w:val="20"/>
                <w:lang w:val="en-US" w:eastAsia="zh-CN"/>
              </w:rPr>
              <w:t>影响程度较高</w:t>
            </w:r>
          </w:p>
        </w:tc>
        <w:tc>
          <w:tcPr>
            <w:tcW w:w="629" w:type="dxa"/>
            <w:tcBorders>
              <w:top w:val="nil"/>
              <w:left w:val="single" w:color="auto" w:sz="4" w:space="0"/>
              <w:bottom w:val="single" w:color="000000"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sz w:val="20"/>
                <w:szCs w:val="20"/>
              </w:rPr>
            </w:pPr>
            <w:r>
              <w:rPr>
                <w:rFonts w:hint="eastAsia"/>
                <w:sz w:val="20"/>
                <w:szCs w:val="20"/>
              </w:rPr>
              <w:t>经济效</w:t>
            </w:r>
          </w:p>
          <w:p>
            <w:pPr>
              <w:keepNext w:val="0"/>
              <w:keepLines w:val="0"/>
              <w:suppressLineNumbers w:val="0"/>
              <w:spacing w:before="0" w:beforeAutospacing="0" w:after="0" w:afterAutospacing="0"/>
              <w:ind w:left="0" w:right="0"/>
              <w:jc w:val="center"/>
              <w:rPr>
                <w:rFonts w:hint="default" w:ascii="宋体" w:hAnsi="宋体" w:cs="宋体"/>
                <w:sz w:val="20"/>
                <w:szCs w:val="20"/>
              </w:rPr>
            </w:pPr>
            <w:r>
              <w:rPr>
                <w:rFonts w:hint="eastAsia"/>
                <w:sz w:val="20"/>
                <w:szCs w:val="20"/>
              </w:rPr>
              <w:t>益指标</w:t>
            </w:r>
          </w:p>
        </w:tc>
        <w:tc>
          <w:tcPr>
            <w:tcW w:w="1460"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sz w:val="20"/>
                <w:szCs w:val="20"/>
              </w:rPr>
            </w:pPr>
            <w:r>
              <w:rPr>
                <w:rFonts w:hint="eastAsia" w:ascii="宋体" w:hAnsi="宋体" w:cs="宋体"/>
                <w:sz w:val="20"/>
                <w:szCs w:val="20"/>
              </w:rPr>
              <w:t>对服务支持经济发展能力的影响程度</w:t>
            </w:r>
          </w:p>
        </w:tc>
        <w:tc>
          <w:tcPr>
            <w:tcW w:w="732"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sz w:val="20"/>
                <w:szCs w:val="20"/>
              </w:rPr>
            </w:pPr>
            <w:r>
              <w:rPr>
                <w:rFonts w:hint="eastAsia" w:ascii="宋体" w:hAnsi="宋体" w:cs="宋体"/>
                <w:sz w:val="20"/>
                <w:szCs w:val="20"/>
                <w:lang w:val="en-US" w:eastAsia="zh-CN"/>
              </w:rPr>
              <w:t>影响程度较高</w:t>
            </w:r>
          </w:p>
        </w:tc>
        <w:tc>
          <w:tcPr>
            <w:tcW w:w="869"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kern w:val="2"/>
                <w:sz w:val="20"/>
                <w:szCs w:val="20"/>
                <w:lang w:val="en-US" w:eastAsia="zh-CN" w:bidi="ar-SA"/>
              </w:rPr>
            </w:pPr>
            <w:r>
              <w:rPr>
                <w:rFonts w:hint="eastAsia" w:ascii="宋体" w:hAnsi="宋体" w:cs="宋体"/>
                <w:sz w:val="20"/>
                <w:szCs w:val="20"/>
                <w:lang w:val="en-US" w:eastAsia="zh-CN"/>
              </w:rPr>
              <w:t>影响程度较高</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cs="宋体"/>
                <w:sz w:val="20"/>
                <w:szCs w:val="20"/>
              </w:rPr>
            </w:pPr>
          </w:p>
        </w:tc>
        <w:tc>
          <w:tcPr>
            <w:tcW w:w="820" w:type="dxa"/>
            <w:vMerge w:val="continue"/>
            <w:tcBorders>
              <w:top w:val="nil"/>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cs="宋体"/>
                <w:sz w:val="20"/>
                <w:szCs w:val="20"/>
              </w:rPr>
            </w:pPr>
          </w:p>
        </w:tc>
        <w:tc>
          <w:tcPr>
            <w:tcW w:w="940" w:type="dxa"/>
            <w:tcBorders>
              <w:top w:val="nil"/>
              <w:left w:val="single" w:color="auto" w:sz="4" w:space="0"/>
              <w:bottom w:val="single" w:color="000000"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sz w:val="20"/>
                <w:szCs w:val="20"/>
              </w:rPr>
            </w:pPr>
            <w:r>
              <w:rPr>
                <w:rFonts w:hint="eastAsia"/>
                <w:sz w:val="20"/>
                <w:szCs w:val="20"/>
              </w:rPr>
              <w:t>社会效益指标</w:t>
            </w:r>
          </w:p>
        </w:tc>
        <w:tc>
          <w:tcPr>
            <w:tcW w:w="1721"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sz w:val="20"/>
                <w:szCs w:val="20"/>
              </w:rPr>
            </w:pPr>
            <w:r>
              <w:rPr>
                <w:rFonts w:hint="eastAsia" w:ascii="宋体" w:hAnsi="宋体" w:cs="宋体"/>
                <w:sz w:val="20"/>
                <w:szCs w:val="20"/>
              </w:rPr>
              <w:t>完善办学条件，提升教育办学水平</w:t>
            </w:r>
          </w:p>
        </w:tc>
        <w:tc>
          <w:tcPr>
            <w:tcW w:w="1195"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sz w:val="20"/>
                <w:szCs w:val="20"/>
              </w:rPr>
            </w:pPr>
            <w:r>
              <w:rPr>
                <w:rFonts w:hint="eastAsia" w:ascii="宋体" w:hAnsi="宋体" w:cs="宋体"/>
                <w:sz w:val="20"/>
                <w:szCs w:val="20"/>
                <w:lang w:val="en-US" w:eastAsia="zh-CN"/>
              </w:rPr>
              <w:t>影响程度较高</w:t>
            </w:r>
          </w:p>
        </w:tc>
        <w:tc>
          <w:tcPr>
            <w:tcW w:w="995"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kern w:val="2"/>
                <w:sz w:val="20"/>
                <w:szCs w:val="20"/>
                <w:lang w:val="en-US" w:eastAsia="zh-CN" w:bidi="ar-SA"/>
              </w:rPr>
            </w:pPr>
            <w:r>
              <w:rPr>
                <w:rFonts w:hint="eastAsia" w:ascii="宋体" w:hAnsi="宋体" w:cs="宋体"/>
                <w:sz w:val="20"/>
                <w:szCs w:val="20"/>
                <w:lang w:val="en-US" w:eastAsia="zh-CN"/>
              </w:rPr>
              <w:t>影响程度较高</w:t>
            </w:r>
          </w:p>
        </w:tc>
        <w:tc>
          <w:tcPr>
            <w:tcW w:w="629" w:type="dxa"/>
            <w:tcBorders>
              <w:top w:val="nil"/>
              <w:left w:val="single" w:color="auto" w:sz="4" w:space="0"/>
              <w:bottom w:val="single" w:color="000000"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sz w:val="20"/>
                <w:szCs w:val="20"/>
              </w:rPr>
            </w:pPr>
            <w:r>
              <w:rPr>
                <w:rFonts w:hint="eastAsia"/>
                <w:sz w:val="20"/>
                <w:szCs w:val="20"/>
              </w:rPr>
              <w:t>社会效</w:t>
            </w:r>
          </w:p>
          <w:p>
            <w:pPr>
              <w:keepNext w:val="0"/>
              <w:keepLines w:val="0"/>
              <w:suppressLineNumbers w:val="0"/>
              <w:spacing w:before="0" w:beforeAutospacing="0" w:after="0" w:afterAutospacing="0"/>
              <w:ind w:left="0" w:right="0"/>
              <w:jc w:val="center"/>
              <w:rPr>
                <w:rFonts w:hint="default" w:ascii="宋体" w:hAnsi="宋体" w:cs="宋体"/>
                <w:sz w:val="20"/>
                <w:szCs w:val="20"/>
              </w:rPr>
            </w:pPr>
            <w:r>
              <w:rPr>
                <w:rFonts w:hint="eastAsia"/>
                <w:sz w:val="20"/>
                <w:szCs w:val="20"/>
              </w:rPr>
              <w:t>益指标</w:t>
            </w:r>
          </w:p>
        </w:tc>
        <w:tc>
          <w:tcPr>
            <w:tcW w:w="1460"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sz w:val="20"/>
                <w:szCs w:val="20"/>
              </w:rPr>
            </w:pPr>
            <w:r>
              <w:rPr>
                <w:rFonts w:hint="eastAsia" w:ascii="宋体" w:hAnsi="宋体" w:cs="宋体"/>
                <w:sz w:val="20"/>
                <w:szCs w:val="20"/>
              </w:rPr>
              <w:t>完善办学条件，提升教育办学水平</w:t>
            </w:r>
          </w:p>
        </w:tc>
        <w:tc>
          <w:tcPr>
            <w:tcW w:w="732"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sz w:val="20"/>
                <w:szCs w:val="20"/>
              </w:rPr>
            </w:pPr>
            <w:r>
              <w:rPr>
                <w:rFonts w:hint="eastAsia" w:ascii="宋体" w:hAnsi="宋体" w:cs="宋体"/>
                <w:sz w:val="20"/>
                <w:szCs w:val="20"/>
                <w:lang w:val="en-US" w:eastAsia="zh-CN"/>
              </w:rPr>
              <w:t>影响程度较高</w:t>
            </w:r>
          </w:p>
        </w:tc>
        <w:tc>
          <w:tcPr>
            <w:tcW w:w="869"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kern w:val="2"/>
                <w:sz w:val="20"/>
                <w:szCs w:val="20"/>
                <w:lang w:val="en-US" w:eastAsia="zh-CN" w:bidi="ar-SA"/>
              </w:rPr>
            </w:pPr>
            <w:r>
              <w:rPr>
                <w:rFonts w:hint="eastAsia" w:ascii="宋体" w:hAnsi="宋体" w:cs="宋体"/>
                <w:sz w:val="20"/>
                <w:szCs w:val="20"/>
                <w:lang w:val="en-US" w:eastAsia="zh-CN"/>
              </w:rPr>
              <w:t>影响程度较高</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cs="宋体"/>
                <w:sz w:val="20"/>
                <w:szCs w:val="20"/>
              </w:rPr>
            </w:pPr>
          </w:p>
        </w:tc>
        <w:tc>
          <w:tcPr>
            <w:tcW w:w="820" w:type="dxa"/>
            <w:vMerge w:val="continue"/>
            <w:tcBorders>
              <w:top w:val="nil"/>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cs="宋体"/>
                <w:sz w:val="20"/>
                <w:szCs w:val="20"/>
              </w:rPr>
            </w:pPr>
          </w:p>
        </w:tc>
        <w:tc>
          <w:tcPr>
            <w:tcW w:w="940" w:type="dxa"/>
            <w:tcBorders>
              <w:top w:val="nil"/>
              <w:left w:val="single" w:color="auto" w:sz="4" w:space="0"/>
              <w:bottom w:val="single" w:color="000000"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sz w:val="20"/>
                <w:szCs w:val="20"/>
              </w:rPr>
            </w:pPr>
            <w:r>
              <w:rPr>
                <w:rFonts w:hint="eastAsia"/>
                <w:sz w:val="20"/>
                <w:szCs w:val="20"/>
              </w:rPr>
              <w:t>生态效益指标</w:t>
            </w:r>
          </w:p>
        </w:tc>
        <w:tc>
          <w:tcPr>
            <w:tcW w:w="1721"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kern w:val="2"/>
                <w:sz w:val="20"/>
                <w:szCs w:val="20"/>
                <w:lang w:val="en-US" w:eastAsia="zh-CN" w:bidi="ar-SA"/>
              </w:rPr>
            </w:pPr>
            <w:r>
              <w:rPr>
                <w:rFonts w:hint="eastAsia"/>
                <w:sz w:val="20"/>
                <w:szCs w:val="20"/>
              </w:rPr>
              <w:t>教育事业可持续发展</w:t>
            </w:r>
          </w:p>
        </w:tc>
        <w:tc>
          <w:tcPr>
            <w:tcW w:w="1195"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kern w:val="2"/>
                <w:sz w:val="20"/>
                <w:szCs w:val="20"/>
                <w:lang w:val="en-US" w:eastAsia="zh-CN" w:bidi="ar-SA"/>
              </w:rPr>
            </w:pPr>
            <w:r>
              <w:rPr>
                <w:rFonts w:hint="default" w:ascii="宋体" w:hAnsi="宋体"/>
                <w:color w:val="000000"/>
                <w:sz w:val="20"/>
                <w:szCs w:val="24"/>
              </w:rPr>
              <w:t>影响程度较高</w:t>
            </w:r>
          </w:p>
        </w:tc>
        <w:tc>
          <w:tcPr>
            <w:tcW w:w="995"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kern w:val="2"/>
                <w:sz w:val="20"/>
                <w:szCs w:val="20"/>
                <w:lang w:val="en-US" w:eastAsia="zh-CN" w:bidi="ar-SA"/>
              </w:rPr>
            </w:pPr>
            <w:r>
              <w:rPr>
                <w:rFonts w:hint="default" w:ascii="宋体" w:hAnsi="宋体"/>
                <w:color w:val="000000"/>
                <w:sz w:val="20"/>
                <w:szCs w:val="24"/>
              </w:rPr>
              <w:t>影响程度较高</w:t>
            </w:r>
          </w:p>
        </w:tc>
        <w:tc>
          <w:tcPr>
            <w:tcW w:w="629" w:type="dxa"/>
            <w:tcBorders>
              <w:top w:val="nil"/>
              <w:left w:val="single" w:color="auto" w:sz="4" w:space="0"/>
              <w:bottom w:val="single" w:color="000000"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sz w:val="20"/>
                <w:szCs w:val="20"/>
              </w:rPr>
            </w:pPr>
            <w:r>
              <w:rPr>
                <w:rFonts w:hint="eastAsia"/>
                <w:sz w:val="20"/>
                <w:szCs w:val="20"/>
              </w:rPr>
              <w:t>生态效益指标</w:t>
            </w:r>
          </w:p>
        </w:tc>
        <w:tc>
          <w:tcPr>
            <w:tcW w:w="1460"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kern w:val="2"/>
                <w:sz w:val="20"/>
                <w:szCs w:val="20"/>
                <w:lang w:val="en-US" w:eastAsia="zh-CN" w:bidi="ar-SA"/>
              </w:rPr>
            </w:pPr>
            <w:r>
              <w:rPr>
                <w:rFonts w:hint="eastAsia"/>
                <w:sz w:val="20"/>
                <w:szCs w:val="20"/>
              </w:rPr>
              <w:t>教育事业可持续发展</w:t>
            </w:r>
          </w:p>
        </w:tc>
        <w:tc>
          <w:tcPr>
            <w:tcW w:w="732"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kern w:val="2"/>
                <w:sz w:val="20"/>
                <w:szCs w:val="20"/>
                <w:lang w:val="en-US" w:eastAsia="zh-CN" w:bidi="ar-SA"/>
              </w:rPr>
            </w:pPr>
            <w:r>
              <w:rPr>
                <w:rFonts w:hint="default" w:ascii="宋体" w:hAnsi="宋体"/>
                <w:color w:val="000000"/>
                <w:sz w:val="20"/>
                <w:szCs w:val="24"/>
              </w:rPr>
              <w:t>影响程度较高</w:t>
            </w:r>
          </w:p>
        </w:tc>
        <w:tc>
          <w:tcPr>
            <w:tcW w:w="869"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kern w:val="2"/>
                <w:sz w:val="20"/>
                <w:szCs w:val="20"/>
                <w:lang w:val="en-US" w:eastAsia="zh-CN" w:bidi="ar-SA"/>
              </w:rPr>
            </w:pPr>
            <w:r>
              <w:rPr>
                <w:rFonts w:hint="default" w:ascii="宋体" w:hAnsi="宋体"/>
                <w:color w:val="000000"/>
                <w:sz w:val="20"/>
                <w:szCs w:val="24"/>
              </w:rPr>
              <w:t>影响程度较高</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cs="宋体"/>
                <w:sz w:val="20"/>
                <w:szCs w:val="20"/>
              </w:rPr>
            </w:pPr>
          </w:p>
        </w:tc>
        <w:tc>
          <w:tcPr>
            <w:tcW w:w="820" w:type="dxa"/>
            <w:vMerge w:val="continue"/>
            <w:tcBorders>
              <w:top w:val="nil"/>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cs="宋体"/>
                <w:sz w:val="20"/>
                <w:szCs w:val="20"/>
              </w:rPr>
            </w:pPr>
          </w:p>
        </w:tc>
        <w:tc>
          <w:tcPr>
            <w:tcW w:w="940" w:type="dxa"/>
            <w:tcBorders>
              <w:top w:val="nil"/>
              <w:left w:val="single" w:color="auto" w:sz="4" w:space="0"/>
              <w:bottom w:val="single" w:color="000000"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eastAsia="宋体"/>
                <w:sz w:val="20"/>
                <w:szCs w:val="20"/>
                <w:lang w:eastAsia="zh-CN"/>
              </w:rPr>
            </w:pPr>
            <w:r>
              <w:rPr>
                <w:rFonts w:hint="eastAsia"/>
                <w:sz w:val="20"/>
                <w:szCs w:val="20"/>
              </w:rPr>
              <w:t>可持续影响</w:t>
            </w:r>
          </w:p>
          <w:p>
            <w:pPr>
              <w:keepNext w:val="0"/>
              <w:keepLines w:val="0"/>
              <w:suppressLineNumbers w:val="0"/>
              <w:spacing w:before="0" w:beforeAutospacing="0" w:after="0" w:afterAutospacing="0"/>
              <w:ind w:left="0" w:right="0"/>
              <w:jc w:val="center"/>
              <w:rPr>
                <w:rFonts w:hint="default" w:ascii="宋体" w:hAnsi="宋体" w:cs="宋体"/>
                <w:sz w:val="20"/>
                <w:szCs w:val="20"/>
              </w:rPr>
            </w:pPr>
            <w:r>
              <w:rPr>
                <w:rFonts w:hint="eastAsia"/>
                <w:sz w:val="20"/>
                <w:szCs w:val="20"/>
              </w:rPr>
              <w:t>指标</w:t>
            </w:r>
          </w:p>
        </w:tc>
        <w:tc>
          <w:tcPr>
            <w:tcW w:w="1721"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sz w:val="20"/>
                <w:szCs w:val="20"/>
              </w:rPr>
            </w:pPr>
            <w:r>
              <w:rPr>
                <w:rFonts w:hint="eastAsia" w:ascii="宋体" w:hAnsi="宋体" w:cs="宋体"/>
                <w:sz w:val="20"/>
                <w:szCs w:val="20"/>
              </w:rPr>
              <w:t>保障学校履职，促进教育事业发展的影响程度</w:t>
            </w:r>
          </w:p>
        </w:tc>
        <w:tc>
          <w:tcPr>
            <w:tcW w:w="1195"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sz w:val="20"/>
                <w:szCs w:val="20"/>
              </w:rPr>
            </w:pPr>
            <w:r>
              <w:rPr>
                <w:rFonts w:hint="default" w:ascii="宋体" w:hAnsi="宋体"/>
                <w:color w:val="000000"/>
                <w:sz w:val="20"/>
                <w:szCs w:val="24"/>
              </w:rPr>
              <w:t>影响程度较高</w:t>
            </w:r>
          </w:p>
        </w:tc>
        <w:tc>
          <w:tcPr>
            <w:tcW w:w="995"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kern w:val="2"/>
                <w:sz w:val="20"/>
                <w:szCs w:val="20"/>
                <w:lang w:val="en-US" w:eastAsia="zh-CN" w:bidi="ar-SA"/>
              </w:rPr>
            </w:pPr>
            <w:r>
              <w:rPr>
                <w:rFonts w:hint="default" w:ascii="宋体" w:hAnsi="宋体"/>
                <w:color w:val="000000"/>
                <w:sz w:val="20"/>
                <w:szCs w:val="24"/>
              </w:rPr>
              <w:t>影响程度较高</w:t>
            </w:r>
          </w:p>
        </w:tc>
        <w:tc>
          <w:tcPr>
            <w:tcW w:w="629" w:type="dxa"/>
            <w:tcBorders>
              <w:top w:val="nil"/>
              <w:left w:val="single" w:color="auto" w:sz="4" w:space="0"/>
              <w:bottom w:val="single" w:color="000000"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sz w:val="20"/>
                <w:szCs w:val="20"/>
              </w:rPr>
            </w:pPr>
            <w:r>
              <w:rPr>
                <w:rFonts w:hint="eastAsia"/>
                <w:sz w:val="20"/>
                <w:szCs w:val="20"/>
              </w:rPr>
              <w:t>可持续</w:t>
            </w:r>
          </w:p>
          <w:p>
            <w:pPr>
              <w:keepNext w:val="0"/>
              <w:keepLines w:val="0"/>
              <w:suppressLineNumbers w:val="0"/>
              <w:spacing w:before="0" w:beforeAutospacing="0" w:after="0" w:afterAutospacing="0"/>
              <w:ind w:left="0" w:right="0"/>
              <w:jc w:val="center"/>
              <w:rPr>
                <w:rFonts w:hint="default"/>
                <w:sz w:val="20"/>
                <w:szCs w:val="20"/>
              </w:rPr>
            </w:pPr>
            <w:r>
              <w:rPr>
                <w:rFonts w:hint="eastAsia"/>
                <w:sz w:val="20"/>
                <w:szCs w:val="20"/>
              </w:rPr>
              <w:t>影响</w:t>
            </w:r>
          </w:p>
          <w:p>
            <w:pPr>
              <w:keepNext w:val="0"/>
              <w:keepLines w:val="0"/>
              <w:suppressLineNumbers w:val="0"/>
              <w:spacing w:before="0" w:beforeAutospacing="0" w:after="0" w:afterAutospacing="0"/>
              <w:ind w:left="0" w:right="0"/>
              <w:jc w:val="center"/>
              <w:rPr>
                <w:rFonts w:hint="default" w:ascii="宋体" w:hAnsi="宋体" w:cs="宋体"/>
                <w:sz w:val="20"/>
                <w:szCs w:val="20"/>
              </w:rPr>
            </w:pPr>
            <w:r>
              <w:rPr>
                <w:rFonts w:hint="eastAsia"/>
                <w:sz w:val="20"/>
                <w:szCs w:val="20"/>
              </w:rPr>
              <w:t>指标</w:t>
            </w:r>
          </w:p>
        </w:tc>
        <w:tc>
          <w:tcPr>
            <w:tcW w:w="1460"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sz w:val="20"/>
                <w:szCs w:val="20"/>
              </w:rPr>
            </w:pPr>
            <w:r>
              <w:rPr>
                <w:rFonts w:hint="eastAsia" w:ascii="宋体" w:hAnsi="宋体" w:cs="宋体"/>
                <w:sz w:val="20"/>
                <w:szCs w:val="20"/>
              </w:rPr>
              <w:t>保障学校履职，促进教育事业发展的影响程度</w:t>
            </w:r>
          </w:p>
        </w:tc>
        <w:tc>
          <w:tcPr>
            <w:tcW w:w="732"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sz w:val="20"/>
                <w:szCs w:val="20"/>
              </w:rPr>
            </w:pPr>
            <w:r>
              <w:rPr>
                <w:rFonts w:hint="default" w:ascii="宋体" w:hAnsi="宋体"/>
                <w:color w:val="000000"/>
                <w:sz w:val="20"/>
                <w:szCs w:val="24"/>
              </w:rPr>
              <w:t>影响程度较高</w:t>
            </w:r>
          </w:p>
        </w:tc>
        <w:tc>
          <w:tcPr>
            <w:tcW w:w="869"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kern w:val="2"/>
                <w:sz w:val="20"/>
                <w:szCs w:val="20"/>
                <w:lang w:val="en-US" w:eastAsia="zh-CN" w:bidi="ar-SA"/>
              </w:rPr>
            </w:pPr>
            <w:r>
              <w:rPr>
                <w:rFonts w:hint="default" w:ascii="宋体" w:hAnsi="宋体"/>
                <w:color w:val="000000"/>
                <w:sz w:val="20"/>
                <w:szCs w:val="24"/>
              </w:rPr>
              <w:t>影响程度较高</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cs="宋体"/>
                <w:sz w:val="20"/>
                <w:szCs w:val="20"/>
              </w:rPr>
            </w:pPr>
          </w:p>
        </w:tc>
        <w:tc>
          <w:tcPr>
            <w:tcW w:w="820" w:type="dxa"/>
            <w:tcBorders>
              <w:top w:val="nil"/>
              <w:left w:val="single" w:color="auto" w:sz="4" w:space="0"/>
              <w:bottom w:val="single" w:color="000000"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sz w:val="20"/>
                <w:szCs w:val="20"/>
              </w:rPr>
            </w:pPr>
            <w:r>
              <w:rPr>
                <w:rFonts w:hint="eastAsia"/>
                <w:sz w:val="20"/>
                <w:szCs w:val="20"/>
              </w:rPr>
              <w:t>满意度指标</w:t>
            </w:r>
          </w:p>
        </w:tc>
        <w:tc>
          <w:tcPr>
            <w:tcW w:w="940" w:type="dxa"/>
            <w:tcBorders>
              <w:top w:val="nil"/>
              <w:left w:val="single" w:color="auto" w:sz="4" w:space="0"/>
              <w:bottom w:val="single" w:color="000000"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sz w:val="20"/>
                <w:szCs w:val="20"/>
              </w:rPr>
            </w:pPr>
            <w:r>
              <w:rPr>
                <w:rFonts w:hint="eastAsia"/>
                <w:sz w:val="20"/>
                <w:szCs w:val="20"/>
              </w:rPr>
              <w:t>服务对象满意度指标</w:t>
            </w:r>
          </w:p>
        </w:tc>
        <w:tc>
          <w:tcPr>
            <w:tcW w:w="1721"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kern w:val="2"/>
                <w:sz w:val="20"/>
                <w:szCs w:val="20"/>
                <w:lang w:val="en-US" w:eastAsia="zh-CN" w:bidi="ar-SA"/>
              </w:rPr>
            </w:pPr>
            <w:r>
              <w:rPr>
                <w:rFonts w:hint="eastAsia"/>
                <w:sz w:val="20"/>
                <w:szCs w:val="20"/>
              </w:rPr>
              <w:t>企业满意度</w:t>
            </w:r>
          </w:p>
        </w:tc>
        <w:tc>
          <w:tcPr>
            <w:tcW w:w="1195"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kern w:val="2"/>
                <w:sz w:val="20"/>
                <w:szCs w:val="20"/>
                <w:lang w:val="en-US" w:eastAsia="zh-CN" w:bidi="ar-SA"/>
              </w:rPr>
            </w:pPr>
            <w:r>
              <w:rPr>
                <w:rFonts w:hint="eastAsia"/>
                <w:sz w:val="20"/>
                <w:szCs w:val="20"/>
              </w:rPr>
              <w:t>90%</w:t>
            </w:r>
          </w:p>
        </w:tc>
        <w:tc>
          <w:tcPr>
            <w:tcW w:w="995"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sz w:val="20"/>
                <w:szCs w:val="20"/>
              </w:rPr>
            </w:pPr>
            <w:r>
              <w:rPr>
                <w:rFonts w:hint="eastAsia"/>
                <w:sz w:val="20"/>
                <w:szCs w:val="20"/>
              </w:rPr>
              <w:t>≥90%</w:t>
            </w:r>
          </w:p>
        </w:tc>
        <w:tc>
          <w:tcPr>
            <w:tcW w:w="629" w:type="dxa"/>
            <w:tcBorders>
              <w:top w:val="nil"/>
              <w:left w:val="single" w:color="auto" w:sz="4" w:space="0"/>
              <w:bottom w:val="single" w:color="000000"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sz w:val="20"/>
                <w:szCs w:val="20"/>
              </w:rPr>
            </w:pPr>
            <w:r>
              <w:rPr>
                <w:rFonts w:hint="eastAsia"/>
                <w:sz w:val="20"/>
                <w:szCs w:val="20"/>
              </w:rPr>
              <w:t>服务对</w:t>
            </w:r>
          </w:p>
          <w:p>
            <w:pPr>
              <w:keepNext w:val="0"/>
              <w:keepLines w:val="0"/>
              <w:suppressLineNumbers w:val="0"/>
              <w:spacing w:before="0" w:beforeAutospacing="0" w:after="0" w:afterAutospacing="0"/>
              <w:ind w:left="0" w:right="0"/>
              <w:jc w:val="center"/>
              <w:rPr>
                <w:rFonts w:hint="default"/>
                <w:sz w:val="20"/>
                <w:szCs w:val="20"/>
              </w:rPr>
            </w:pPr>
            <w:r>
              <w:rPr>
                <w:rFonts w:hint="eastAsia"/>
                <w:sz w:val="20"/>
                <w:szCs w:val="20"/>
              </w:rPr>
              <w:t>象满意</w:t>
            </w:r>
          </w:p>
          <w:p>
            <w:pPr>
              <w:keepNext w:val="0"/>
              <w:keepLines w:val="0"/>
              <w:suppressLineNumbers w:val="0"/>
              <w:spacing w:before="0" w:beforeAutospacing="0" w:after="0" w:afterAutospacing="0"/>
              <w:ind w:left="0" w:right="0"/>
              <w:jc w:val="center"/>
              <w:rPr>
                <w:rFonts w:hint="default" w:ascii="宋体" w:hAnsi="宋体" w:cs="宋体"/>
                <w:sz w:val="20"/>
                <w:szCs w:val="20"/>
              </w:rPr>
            </w:pPr>
            <w:r>
              <w:rPr>
                <w:rFonts w:hint="eastAsia"/>
                <w:sz w:val="20"/>
                <w:szCs w:val="20"/>
              </w:rPr>
              <w:t>度指标</w:t>
            </w:r>
          </w:p>
        </w:tc>
        <w:tc>
          <w:tcPr>
            <w:tcW w:w="1460"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kern w:val="2"/>
                <w:sz w:val="20"/>
                <w:szCs w:val="20"/>
                <w:lang w:val="en-US" w:eastAsia="zh-CN" w:bidi="ar-SA"/>
              </w:rPr>
            </w:pPr>
            <w:r>
              <w:rPr>
                <w:rFonts w:hint="eastAsia"/>
                <w:sz w:val="20"/>
                <w:szCs w:val="20"/>
              </w:rPr>
              <w:t>企业满意度</w:t>
            </w:r>
          </w:p>
        </w:tc>
        <w:tc>
          <w:tcPr>
            <w:tcW w:w="732"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kern w:val="2"/>
                <w:sz w:val="20"/>
                <w:szCs w:val="20"/>
                <w:lang w:val="en-US" w:eastAsia="zh-CN" w:bidi="ar-SA"/>
              </w:rPr>
            </w:pPr>
            <w:r>
              <w:rPr>
                <w:rFonts w:hint="eastAsia"/>
                <w:sz w:val="20"/>
                <w:szCs w:val="20"/>
              </w:rPr>
              <w:t>90%</w:t>
            </w:r>
          </w:p>
        </w:tc>
        <w:tc>
          <w:tcPr>
            <w:tcW w:w="869"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sz w:val="20"/>
                <w:szCs w:val="20"/>
              </w:rPr>
            </w:pPr>
            <w:r>
              <w:rPr>
                <w:rFonts w:hint="eastAsia"/>
                <w:sz w:val="20"/>
                <w:szCs w:val="20"/>
              </w:rPr>
              <w:t>≥90%</w:t>
            </w:r>
          </w:p>
        </w:tc>
      </w:tr>
    </w:tbl>
    <w:p>
      <w:pPr>
        <w:adjustRightInd w:val="0"/>
        <w:snapToGrid w:val="0"/>
        <w:spacing w:line="600" w:lineRule="exact"/>
        <w:ind w:firstLine="640" w:firstLineChars="200"/>
        <w:rPr>
          <w:rFonts w:ascii="仿宋_GB2312" w:hAnsi="楷体" w:eastAsia="仿宋_GB2312"/>
          <w:sz w:val="32"/>
          <w:szCs w:val="32"/>
        </w:rPr>
      </w:pPr>
    </w:p>
    <w:p>
      <w:pPr>
        <w:adjustRightInd w:val="0"/>
        <w:snapToGrid w:val="0"/>
        <w:spacing w:line="600" w:lineRule="exact"/>
        <w:rPr>
          <w:rFonts w:ascii="仿宋_GB2312" w:hAnsi="楷体" w:eastAsia="仿宋_GB2312"/>
          <w:sz w:val="32"/>
          <w:szCs w:val="32"/>
        </w:rPr>
      </w:pPr>
    </w:p>
    <w:p>
      <w:pPr>
        <w:adjustRightInd w:val="0"/>
        <w:snapToGrid w:val="0"/>
        <w:spacing w:line="600" w:lineRule="exact"/>
        <w:ind w:firstLine="803" w:firstLineChars="250"/>
        <w:rPr>
          <w:rFonts w:hint="eastAsia" w:ascii="仿宋_GB2312" w:hAnsi="楷体" w:eastAsia="仿宋_GB2312"/>
          <w:b/>
          <w:sz w:val="32"/>
          <w:szCs w:val="32"/>
        </w:rPr>
      </w:pPr>
      <w:r>
        <w:rPr>
          <w:rFonts w:hint="eastAsia" w:ascii="仿宋_GB2312" w:hAnsi="楷体" w:eastAsia="仿宋_GB2312"/>
          <w:b/>
          <w:sz w:val="32"/>
          <w:szCs w:val="32"/>
        </w:rPr>
        <w:t>2.“高职资助补助经费（中央资金）”项目。</w:t>
      </w:r>
    </w:p>
    <w:p>
      <w:pPr>
        <w:adjustRightInd w:val="0"/>
        <w:snapToGrid w:val="0"/>
        <w:spacing w:line="600" w:lineRule="exact"/>
        <w:ind w:firstLine="640" w:firstLineChars="200"/>
        <w:rPr>
          <w:rFonts w:hint="eastAsia" w:ascii="仿宋_GB2312" w:hAnsi="楷体" w:eastAsia="仿宋_GB2312"/>
          <w:sz w:val="32"/>
          <w:szCs w:val="32"/>
        </w:rPr>
      </w:pPr>
      <w:r>
        <w:rPr>
          <w:rFonts w:hint="eastAsia" w:ascii="仿宋_GB2312" w:hAnsi="楷体" w:eastAsia="仿宋_GB2312"/>
          <w:sz w:val="32"/>
          <w:szCs w:val="32"/>
        </w:rPr>
        <w:t>（1）项目概述。马鞍山师范高等专科学校始终坚持为党育人、为国育才的初心使命，严格落实立德树人要求，坚持把促进家庭经济困难学生成长成才作为学生资助工作的出发点和落脚点，积极构建资助育人质量提升体系。</w:t>
      </w:r>
    </w:p>
    <w:p>
      <w:pPr>
        <w:spacing w:line="600" w:lineRule="exact"/>
        <w:ind w:firstLine="585" w:firstLineChars="183"/>
        <w:rPr>
          <w:rFonts w:hint="eastAsia" w:ascii="仿宋_GB2312" w:hAnsi="楷体" w:eastAsia="仿宋_GB2312"/>
          <w:sz w:val="32"/>
          <w:szCs w:val="32"/>
        </w:rPr>
      </w:pPr>
      <w:r>
        <w:rPr>
          <w:rFonts w:hint="eastAsia" w:ascii="仿宋_GB2312" w:hAnsi="楷体" w:eastAsia="仿宋_GB2312"/>
          <w:sz w:val="32"/>
          <w:szCs w:val="32"/>
        </w:rPr>
        <w:t>（2）立项依据。构建物质帮助、道德浸润、能力拓展、精神激励有效融合的资助育人长效机制，着力培养受助学生自立自强、诚实守信、知恩感恩、勇于担当的良好品质。</w:t>
      </w:r>
    </w:p>
    <w:p>
      <w:pPr>
        <w:spacing w:line="600" w:lineRule="exact"/>
        <w:ind w:firstLine="585" w:firstLineChars="183"/>
        <w:rPr>
          <w:rFonts w:hint="eastAsia" w:ascii="仿宋_GB2312" w:hAnsi="楷体" w:eastAsia="仿宋_GB2312"/>
          <w:sz w:val="32"/>
          <w:szCs w:val="32"/>
          <w:u w:val="single"/>
        </w:rPr>
      </w:pPr>
      <w:r>
        <w:rPr>
          <w:rFonts w:hint="eastAsia" w:ascii="仿宋_GB2312" w:hAnsi="楷体" w:eastAsia="仿宋_GB2312"/>
          <w:sz w:val="32"/>
          <w:szCs w:val="32"/>
        </w:rPr>
        <w:t>（3）实施主体。马鞍山师范高等专科学校。</w:t>
      </w:r>
    </w:p>
    <w:p>
      <w:pPr>
        <w:adjustRightInd w:val="0"/>
        <w:snapToGrid w:val="0"/>
        <w:spacing w:line="600" w:lineRule="exact"/>
        <w:ind w:firstLine="640" w:firstLineChars="200"/>
        <w:rPr>
          <w:rFonts w:ascii="仿宋_GB2312" w:hAnsi="仿宋" w:eastAsia="仿宋_GB2312"/>
          <w:sz w:val="32"/>
          <w:szCs w:val="32"/>
        </w:rPr>
      </w:pPr>
      <w:r>
        <w:rPr>
          <w:rFonts w:hint="eastAsia" w:ascii="仿宋_GB2312" w:hAnsi="楷体" w:eastAsia="仿宋_GB2312"/>
          <w:sz w:val="32"/>
          <w:szCs w:val="32"/>
        </w:rPr>
        <w:t>（4）起止时间。</w:t>
      </w:r>
      <w:r>
        <w:rPr>
          <w:rFonts w:hint="eastAsia" w:ascii="仿宋_GB2312" w:hAnsi="仿宋" w:eastAsia="仿宋_GB2312"/>
          <w:sz w:val="32"/>
          <w:szCs w:val="32"/>
        </w:rPr>
        <w:t>2022年。</w:t>
      </w:r>
    </w:p>
    <w:p>
      <w:pPr>
        <w:spacing w:line="600" w:lineRule="exact"/>
        <w:ind w:firstLine="642"/>
        <w:rPr>
          <w:rFonts w:hint="eastAsia" w:ascii="仿宋_GB2312" w:hAnsi="仿宋_GB2312" w:eastAsia="仿宋_GB2312" w:cs="仿宋_GB2312"/>
          <w:bCs/>
          <w:sz w:val="30"/>
          <w:szCs w:val="30"/>
        </w:rPr>
      </w:pPr>
      <w:r>
        <w:rPr>
          <w:rFonts w:hint="eastAsia" w:ascii="仿宋_GB2312" w:hAnsi="楷体" w:eastAsia="仿宋_GB2312"/>
          <w:sz w:val="32"/>
          <w:szCs w:val="32"/>
        </w:rPr>
        <w:t>（5）项目内容。为家庭困难的学生提供助学金。</w:t>
      </w:r>
    </w:p>
    <w:p>
      <w:pPr>
        <w:adjustRightInd w:val="0"/>
        <w:snapToGrid w:val="0"/>
        <w:spacing w:line="600" w:lineRule="exact"/>
        <w:ind w:firstLine="640" w:firstLineChars="200"/>
        <w:rPr>
          <w:rFonts w:ascii="宋体" w:hAnsi="宋体" w:eastAsia="仿宋_GB2312" w:cs="宋体"/>
          <w:color w:val="000000"/>
          <w:kern w:val="0"/>
          <w:sz w:val="18"/>
          <w:szCs w:val="18"/>
          <w:lang w:bidi="ar"/>
        </w:rPr>
      </w:pPr>
      <w:r>
        <w:rPr>
          <w:rFonts w:hint="eastAsia" w:ascii="仿宋_GB2312" w:hAnsi="楷体" w:eastAsia="仿宋_GB2312"/>
          <w:sz w:val="32"/>
          <w:szCs w:val="32"/>
        </w:rPr>
        <w:t>（6）年度预算安排。757.07万元。</w:t>
      </w:r>
    </w:p>
    <w:p>
      <w:pPr>
        <w:adjustRightInd w:val="0"/>
        <w:snapToGrid w:val="0"/>
        <w:spacing w:line="600" w:lineRule="exact"/>
        <w:ind w:firstLine="640" w:firstLineChars="200"/>
        <w:rPr>
          <w:rFonts w:hint="eastAsia" w:ascii="仿宋_GB2312" w:hAnsi="楷体" w:eastAsia="仿宋_GB2312"/>
          <w:sz w:val="32"/>
          <w:szCs w:val="32"/>
        </w:rPr>
      </w:pPr>
      <w:r>
        <w:rPr>
          <w:rFonts w:hint="eastAsia" w:ascii="仿宋_GB2312" w:hAnsi="楷体" w:eastAsia="仿宋_GB2312"/>
          <w:sz w:val="32"/>
          <w:szCs w:val="32"/>
        </w:rPr>
        <w:t>（7）绩效目标。合理界定贫困,将助学金发给最需要的人。</w:t>
      </w:r>
    </w:p>
    <w:tbl>
      <w:tblPr>
        <w:tblStyle w:val="5"/>
        <w:tblpPr w:leftFromText="180" w:rightFromText="180" w:vertAnchor="text" w:horzAnchor="page" w:tblpX="1514" w:tblpY="612"/>
        <w:tblOverlap w:val="never"/>
        <w:tblW w:w="9796" w:type="dxa"/>
        <w:tblInd w:w="0" w:type="dxa"/>
        <w:tblLayout w:type="fixed"/>
        <w:tblCellMar>
          <w:top w:w="0" w:type="dxa"/>
          <w:left w:w="108" w:type="dxa"/>
          <w:bottom w:w="0" w:type="dxa"/>
          <w:right w:w="108" w:type="dxa"/>
        </w:tblCellMar>
      </w:tblPr>
      <w:tblGrid>
        <w:gridCol w:w="416"/>
        <w:gridCol w:w="820"/>
        <w:gridCol w:w="940"/>
        <w:gridCol w:w="2000"/>
        <w:gridCol w:w="860"/>
        <w:gridCol w:w="791"/>
        <w:gridCol w:w="889"/>
        <w:gridCol w:w="1460"/>
        <w:gridCol w:w="936"/>
        <w:gridCol w:w="684"/>
      </w:tblGrid>
      <w:tr>
        <w:tblPrEx>
          <w:tblCellMar>
            <w:top w:w="0" w:type="dxa"/>
            <w:left w:w="108" w:type="dxa"/>
            <w:bottom w:w="0" w:type="dxa"/>
            <w:right w:w="108" w:type="dxa"/>
          </w:tblCellMar>
        </w:tblPrEx>
        <w:trPr>
          <w:trHeight w:val="360" w:hRule="atLeast"/>
        </w:trPr>
        <w:tc>
          <w:tcPr>
            <w:tcW w:w="9796" w:type="dxa"/>
            <w:gridSpan w:val="10"/>
            <w:tcBorders>
              <w:top w:val="nil"/>
              <w:left w:val="nil"/>
              <w:bottom w:val="nil"/>
              <w:right w:val="nil"/>
            </w:tcBorders>
            <w:noWrap w:val="0"/>
            <w:vAlign w:val="center"/>
          </w:tcPr>
          <w:p>
            <w:pPr>
              <w:keepNext w:val="0"/>
              <w:keepLines w:val="0"/>
              <w:suppressLineNumbers w:val="0"/>
              <w:spacing w:before="0" w:beforeAutospacing="0" w:after="0" w:afterAutospacing="0"/>
              <w:ind w:left="0" w:right="0"/>
              <w:rPr>
                <w:rFonts w:hint="default"/>
                <w:b/>
                <w:bCs/>
                <w:sz w:val="32"/>
                <w:szCs w:val="32"/>
              </w:rPr>
            </w:pPr>
          </w:p>
          <w:p>
            <w:pPr>
              <w:keepNext w:val="0"/>
              <w:keepLines w:val="0"/>
              <w:suppressLineNumbers w:val="0"/>
              <w:spacing w:before="0" w:beforeAutospacing="0" w:after="0" w:afterAutospacing="0"/>
              <w:ind w:left="0" w:right="0"/>
              <w:jc w:val="center"/>
              <w:rPr>
                <w:rFonts w:hint="default" w:ascii="宋体" w:hAnsi="宋体" w:cs="宋体"/>
                <w:b/>
                <w:bCs/>
                <w:sz w:val="32"/>
                <w:szCs w:val="32"/>
              </w:rPr>
            </w:pPr>
            <w:r>
              <w:rPr>
                <w:rFonts w:hint="eastAsia"/>
                <w:b/>
                <w:bCs/>
                <w:sz w:val="32"/>
                <w:szCs w:val="32"/>
              </w:rPr>
              <w:t>项目支出绩效目标表</w:t>
            </w:r>
          </w:p>
        </w:tc>
      </w:tr>
      <w:tr>
        <w:tblPrEx>
          <w:tblCellMar>
            <w:top w:w="0" w:type="dxa"/>
            <w:left w:w="108" w:type="dxa"/>
            <w:bottom w:w="0" w:type="dxa"/>
            <w:right w:w="108" w:type="dxa"/>
          </w:tblCellMar>
        </w:tblPrEx>
        <w:trPr>
          <w:trHeight w:val="270" w:hRule="atLeast"/>
        </w:trPr>
        <w:tc>
          <w:tcPr>
            <w:tcW w:w="9796" w:type="dxa"/>
            <w:gridSpan w:val="10"/>
            <w:tcBorders>
              <w:top w:val="nil"/>
              <w:left w:val="nil"/>
              <w:bottom w:val="nil"/>
              <w:right w:val="nil"/>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sz w:val="20"/>
                <w:szCs w:val="20"/>
              </w:rPr>
            </w:pPr>
            <w:r>
              <w:rPr>
                <w:rFonts w:hint="eastAsia"/>
                <w:sz w:val="20"/>
                <w:szCs w:val="20"/>
              </w:rPr>
              <w:t>（2022 年度）</w:t>
            </w:r>
          </w:p>
        </w:tc>
      </w:tr>
      <w:tr>
        <w:tblPrEx>
          <w:tblCellMar>
            <w:top w:w="0" w:type="dxa"/>
            <w:left w:w="108" w:type="dxa"/>
            <w:bottom w:w="0" w:type="dxa"/>
            <w:right w:w="108" w:type="dxa"/>
          </w:tblCellMar>
        </w:tblPrEx>
        <w:trPr>
          <w:trHeight w:val="330" w:hRule="atLeast"/>
        </w:trPr>
        <w:tc>
          <w:tcPr>
            <w:tcW w:w="1236"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color w:val="000000"/>
                <w:sz w:val="20"/>
                <w:szCs w:val="20"/>
              </w:rPr>
            </w:pPr>
            <w:r>
              <w:rPr>
                <w:rFonts w:hint="eastAsia"/>
                <w:color w:val="000000"/>
                <w:sz w:val="20"/>
                <w:szCs w:val="20"/>
              </w:rPr>
              <w:t>项目名称</w:t>
            </w:r>
          </w:p>
        </w:tc>
        <w:tc>
          <w:tcPr>
            <w:tcW w:w="8560" w:type="dxa"/>
            <w:gridSpan w:val="8"/>
            <w:tcBorders>
              <w:top w:val="single" w:color="auto" w:sz="4" w:space="0"/>
              <w:left w:val="nil"/>
              <w:bottom w:val="single" w:color="auto"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color w:val="000000"/>
                <w:sz w:val="20"/>
                <w:szCs w:val="20"/>
              </w:rPr>
            </w:pPr>
            <w:r>
              <w:rPr>
                <w:rFonts w:hint="eastAsia"/>
                <w:color w:val="000000"/>
                <w:sz w:val="20"/>
                <w:szCs w:val="20"/>
              </w:rPr>
              <w:t>高职资助补助经费(中央资金)　</w:t>
            </w:r>
          </w:p>
        </w:tc>
      </w:tr>
      <w:tr>
        <w:tblPrEx>
          <w:tblCellMar>
            <w:top w:w="0" w:type="dxa"/>
            <w:left w:w="108" w:type="dxa"/>
            <w:bottom w:w="0" w:type="dxa"/>
            <w:right w:w="108" w:type="dxa"/>
          </w:tblCellMar>
        </w:tblPrEx>
        <w:trPr>
          <w:trHeight w:val="330" w:hRule="atLeast"/>
        </w:trPr>
        <w:tc>
          <w:tcPr>
            <w:tcW w:w="1236"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color w:val="000000"/>
                <w:sz w:val="20"/>
                <w:szCs w:val="20"/>
              </w:rPr>
            </w:pPr>
            <w:r>
              <w:rPr>
                <w:rFonts w:hint="eastAsia"/>
                <w:color w:val="000000"/>
                <w:sz w:val="20"/>
                <w:szCs w:val="20"/>
              </w:rPr>
              <w:t>实施单位</w:t>
            </w:r>
          </w:p>
        </w:tc>
        <w:tc>
          <w:tcPr>
            <w:tcW w:w="8560" w:type="dxa"/>
            <w:gridSpan w:val="8"/>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color w:val="000000"/>
                <w:sz w:val="20"/>
                <w:szCs w:val="20"/>
              </w:rPr>
            </w:pPr>
            <w:r>
              <w:rPr>
                <w:rFonts w:hint="eastAsia"/>
                <w:color w:val="000000"/>
                <w:sz w:val="20"/>
                <w:szCs w:val="20"/>
              </w:rPr>
              <w:t>马鞍山师范高等专科学校　</w:t>
            </w:r>
          </w:p>
        </w:tc>
      </w:tr>
      <w:tr>
        <w:tblPrEx>
          <w:tblCellMar>
            <w:top w:w="0" w:type="dxa"/>
            <w:left w:w="108" w:type="dxa"/>
            <w:bottom w:w="0" w:type="dxa"/>
            <w:right w:w="108" w:type="dxa"/>
          </w:tblCellMar>
        </w:tblPrEx>
        <w:trPr>
          <w:trHeight w:val="330" w:hRule="atLeast"/>
        </w:trPr>
        <w:tc>
          <w:tcPr>
            <w:tcW w:w="1236"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color w:val="000000"/>
                <w:sz w:val="20"/>
                <w:szCs w:val="20"/>
              </w:rPr>
            </w:pPr>
            <w:r>
              <w:rPr>
                <w:rFonts w:hint="eastAsia"/>
                <w:color w:val="000000"/>
                <w:sz w:val="20"/>
                <w:szCs w:val="20"/>
              </w:rPr>
              <w:t>项目属性</w:t>
            </w:r>
          </w:p>
        </w:tc>
        <w:tc>
          <w:tcPr>
            <w:tcW w:w="8560" w:type="dxa"/>
            <w:gridSpan w:val="8"/>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color w:val="000000"/>
                <w:sz w:val="20"/>
                <w:szCs w:val="20"/>
              </w:rPr>
            </w:pPr>
            <w:r>
              <w:rPr>
                <w:rFonts w:hint="eastAsia"/>
                <w:color w:val="000000"/>
                <w:sz w:val="20"/>
                <w:szCs w:val="20"/>
              </w:rPr>
              <w:t>常年项目　</w:t>
            </w:r>
          </w:p>
        </w:tc>
      </w:tr>
      <w:tr>
        <w:tblPrEx>
          <w:tblCellMar>
            <w:top w:w="0" w:type="dxa"/>
            <w:left w:w="108" w:type="dxa"/>
            <w:bottom w:w="0" w:type="dxa"/>
            <w:right w:w="108" w:type="dxa"/>
          </w:tblCellMar>
        </w:tblPrEx>
        <w:trPr>
          <w:trHeight w:val="330" w:hRule="atLeast"/>
        </w:trPr>
        <w:tc>
          <w:tcPr>
            <w:tcW w:w="2176" w:type="dxa"/>
            <w:gridSpan w:val="3"/>
            <w:vMerge w:val="restart"/>
            <w:tcBorders>
              <w:top w:val="single" w:color="auto" w:sz="4" w:space="0"/>
              <w:left w:val="single" w:color="auto"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eastAsia="宋体"/>
                <w:sz w:val="20"/>
                <w:szCs w:val="20"/>
                <w:lang w:eastAsia="zh-CN"/>
              </w:rPr>
            </w:pPr>
            <w:r>
              <w:rPr>
                <w:rFonts w:hint="eastAsia"/>
                <w:sz w:val="20"/>
                <w:szCs w:val="20"/>
              </w:rPr>
              <w:t>项目资金</w:t>
            </w:r>
          </w:p>
          <w:p>
            <w:pPr>
              <w:keepNext w:val="0"/>
              <w:keepLines w:val="0"/>
              <w:suppressLineNumbers w:val="0"/>
              <w:spacing w:before="0" w:beforeAutospacing="0" w:after="0" w:afterAutospacing="0"/>
              <w:ind w:left="0" w:right="0"/>
              <w:jc w:val="center"/>
              <w:rPr>
                <w:rFonts w:hint="default" w:ascii="宋体" w:hAnsi="宋体" w:cs="宋体"/>
                <w:sz w:val="20"/>
                <w:szCs w:val="20"/>
              </w:rPr>
            </w:pPr>
            <w:r>
              <w:rPr>
                <w:rFonts w:hint="eastAsia"/>
                <w:sz w:val="20"/>
                <w:szCs w:val="20"/>
              </w:rPr>
              <w:t>（万元）</w:t>
            </w:r>
          </w:p>
        </w:tc>
        <w:tc>
          <w:tcPr>
            <w:tcW w:w="2000"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cs="宋体"/>
                <w:sz w:val="20"/>
                <w:szCs w:val="20"/>
              </w:rPr>
            </w:pPr>
            <w:r>
              <w:rPr>
                <w:rFonts w:hint="eastAsia"/>
                <w:sz w:val="20"/>
                <w:szCs w:val="20"/>
              </w:rPr>
              <w:t xml:space="preserve"> 中期资金总额：</w:t>
            </w:r>
          </w:p>
        </w:tc>
        <w:tc>
          <w:tcPr>
            <w:tcW w:w="1651"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cs="宋体"/>
                <w:color w:val="000000"/>
                <w:sz w:val="20"/>
                <w:szCs w:val="20"/>
              </w:rPr>
            </w:pPr>
            <w:r>
              <w:rPr>
                <w:rFonts w:hint="eastAsia" w:ascii="宋体" w:hAnsi="宋体" w:cs="宋体"/>
                <w:color w:val="000000"/>
                <w:kern w:val="0"/>
                <w:sz w:val="20"/>
                <w:szCs w:val="20"/>
                <w:lang w:bidi="ar"/>
              </w:rPr>
              <w:t>757.07</w:t>
            </w:r>
          </w:p>
        </w:tc>
        <w:tc>
          <w:tcPr>
            <w:tcW w:w="2349" w:type="dxa"/>
            <w:gridSpan w:val="2"/>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cs="宋体"/>
                <w:sz w:val="20"/>
                <w:szCs w:val="20"/>
              </w:rPr>
            </w:pPr>
            <w:r>
              <w:rPr>
                <w:rFonts w:hint="eastAsia"/>
                <w:sz w:val="20"/>
                <w:szCs w:val="20"/>
              </w:rPr>
              <w:t xml:space="preserve"> 年度资金总额：</w:t>
            </w:r>
          </w:p>
        </w:tc>
        <w:tc>
          <w:tcPr>
            <w:tcW w:w="1620" w:type="dxa"/>
            <w:gridSpan w:val="2"/>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cs="宋体"/>
                <w:color w:val="000000"/>
                <w:sz w:val="20"/>
                <w:szCs w:val="20"/>
              </w:rPr>
            </w:pPr>
            <w:r>
              <w:rPr>
                <w:rFonts w:hint="eastAsia" w:ascii="宋体" w:hAnsi="宋体" w:cs="宋体"/>
                <w:color w:val="000000"/>
                <w:kern w:val="0"/>
                <w:sz w:val="20"/>
                <w:szCs w:val="20"/>
                <w:lang w:bidi="ar"/>
              </w:rPr>
              <w:t>757.07</w:t>
            </w:r>
          </w:p>
        </w:tc>
      </w:tr>
      <w:tr>
        <w:tblPrEx>
          <w:tblCellMar>
            <w:top w:w="0" w:type="dxa"/>
            <w:left w:w="108" w:type="dxa"/>
            <w:bottom w:w="0" w:type="dxa"/>
            <w:right w:w="108" w:type="dxa"/>
          </w:tblCellMar>
        </w:tblPrEx>
        <w:trPr>
          <w:trHeight w:val="330" w:hRule="atLeast"/>
        </w:trPr>
        <w:tc>
          <w:tcPr>
            <w:tcW w:w="2176"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rPr>
                <w:rFonts w:hint="default" w:ascii="宋体" w:hAnsi="宋体" w:cs="宋体"/>
                <w:sz w:val="20"/>
                <w:szCs w:val="20"/>
              </w:rPr>
            </w:pPr>
          </w:p>
        </w:tc>
        <w:tc>
          <w:tcPr>
            <w:tcW w:w="2000"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cs="宋体"/>
                <w:sz w:val="20"/>
                <w:szCs w:val="20"/>
              </w:rPr>
            </w:pPr>
            <w:r>
              <w:rPr>
                <w:rFonts w:hint="eastAsia"/>
                <w:sz w:val="20"/>
                <w:szCs w:val="20"/>
              </w:rPr>
              <w:t xml:space="preserve">   其中：财政拨款</w:t>
            </w:r>
          </w:p>
        </w:tc>
        <w:tc>
          <w:tcPr>
            <w:tcW w:w="1651"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cs="宋体"/>
                <w:color w:val="000000"/>
                <w:sz w:val="20"/>
                <w:szCs w:val="20"/>
              </w:rPr>
            </w:pPr>
            <w:r>
              <w:rPr>
                <w:rFonts w:hint="eastAsia" w:ascii="宋体" w:hAnsi="宋体" w:cs="宋体"/>
                <w:color w:val="000000"/>
                <w:kern w:val="0"/>
                <w:sz w:val="20"/>
                <w:szCs w:val="20"/>
                <w:lang w:bidi="ar"/>
              </w:rPr>
              <w:t>757.07</w:t>
            </w:r>
          </w:p>
        </w:tc>
        <w:tc>
          <w:tcPr>
            <w:tcW w:w="2349" w:type="dxa"/>
            <w:gridSpan w:val="2"/>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cs="宋体"/>
                <w:sz w:val="20"/>
                <w:szCs w:val="20"/>
              </w:rPr>
            </w:pPr>
            <w:r>
              <w:rPr>
                <w:rFonts w:hint="eastAsia"/>
                <w:sz w:val="20"/>
                <w:szCs w:val="20"/>
              </w:rPr>
              <w:t xml:space="preserve">   其中：财政拨款</w:t>
            </w:r>
          </w:p>
        </w:tc>
        <w:tc>
          <w:tcPr>
            <w:tcW w:w="1620" w:type="dxa"/>
            <w:gridSpan w:val="2"/>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cs="宋体"/>
                <w:color w:val="000000"/>
                <w:sz w:val="20"/>
                <w:szCs w:val="20"/>
              </w:rPr>
            </w:pPr>
            <w:r>
              <w:rPr>
                <w:rFonts w:hint="eastAsia" w:ascii="宋体" w:hAnsi="宋体" w:cs="宋体"/>
                <w:color w:val="000000"/>
                <w:kern w:val="0"/>
                <w:sz w:val="20"/>
                <w:szCs w:val="20"/>
                <w:lang w:bidi="ar"/>
              </w:rPr>
              <w:t>757.07</w:t>
            </w:r>
          </w:p>
        </w:tc>
      </w:tr>
      <w:tr>
        <w:tblPrEx>
          <w:tblCellMar>
            <w:top w:w="0" w:type="dxa"/>
            <w:left w:w="108" w:type="dxa"/>
            <w:bottom w:w="0" w:type="dxa"/>
            <w:right w:w="108" w:type="dxa"/>
          </w:tblCellMar>
        </w:tblPrEx>
        <w:trPr>
          <w:trHeight w:val="330" w:hRule="atLeast"/>
        </w:trPr>
        <w:tc>
          <w:tcPr>
            <w:tcW w:w="2176"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rPr>
                <w:rFonts w:hint="default" w:ascii="宋体" w:hAnsi="宋体" w:cs="宋体"/>
                <w:sz w:val="20"/>
                <w:szCs w:val="20"/>
              </w:rPr>
            </w:pPr>
          </w:p>
        </w:tc>
        <w:tc>
          <w:tcPr>
            <w:tcW w:w="2000"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cs="宋体"/>
                <w:sz w:val="20"/>
                <w:szCs w:val="20"/>
              </w:rPr>
            </w:pPr>
            <w:r>
              <w:rPr>
                <w:rFonts w:hint="eastAsia"/>
                <w:sz w:val="20"/>
                <w:szCs w:val="20"/>
              </w:rPr>
              <w:t xml:space="preserve">        其他资金</w:t>
            </w:r>
          </w:p>
        </w:tc>
        <w:tc>
          <w:tcPr>
            <w:tcW w:w="1651" w:type="dxa"/>
            <w:gridSpan w:val="2"/>
            <w:tcBorders>
              <w:top w:val="single" w:color="auto" w:sz="4" w:space="0"/>
              <w:left w:val="nil"/>
              <w:bottom w:val="single" w:color="auto"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sz w:val="20"/>
                <w:szCs w:val="20"/>
              </w:rPr>
            </w:pPr>
            <w:r>
              <w:rPr>
                <w:rFonts w:hint="eastAsia"/>
                <w:sz w:val="20"/>
                <w:szCs w:val="20"/>
              </w:rPr>
              <w:t>　</w:t>
            </w:r>
          </w:p>
        </w:tc>
        <w:tc>
          <w:tcPr>
            <w:tcW w:w="2349" w:type="dxa"/>
            <w:gridSpan w:val="2"/>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cs="宋体"/>
                <w:sz w:val="20"/>
                <w:szCs w:val="20"/>
              </w:rPr>
            </w:pPr>
            <w:r>
              <w:rPr>
                <w:rFonts w:hint="eastAsia"/>
                <w:sz w:val="20"/>
                <w:szCs w:val="20"/>
              </w:rPr>
              <w:t xml:space="preserve">         其他资金</w:t>
            </w:r>
          </w:p>
        </w:tc>
        <w:tc>
          <w:tcPr>
            <w:tcW w:w="1620" w:type="dxa"/>
            <w:gridSpan w:val="2"/>
            <w:tcBorders>
              <w:top w:val="single" w:color="auto" w:sz="4" w:space="0"/>
              <w:left w:val="nil"/>
              <w:bottom w:val="single" w:color="auto"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trHeight w:val="330" w:hRule="atLeast"/>
        </w:trPr>
        <w:tc>
          <w:tcPr>
            <w:tcW w:w="416" w:type="dxa"/>
            <w:vMerge w:val="restart"/>
            <w:tcBorders>
              <w:top w:val="nil"/>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eastAsia="宋体"/>
                <w:sz w:val="20"/>
                <w:szCs w:val="20"/>
                <w:lang w:eastAsia="zh-CN"/>
              </w:rPr>
            </w:pPr>
            <w:r>
              <w:rPr>
                <w:rFonts w:hint="eastAsia"/>
                <w:sz w:val="20"/>
                <w:szCs w:val="20"/>
              </w:rPr>
              <w:t>总</w:t>
            </w:r>
          </w:p>
          <w:p>
            <w:pPr>
              <w:keepNext w:val="0"/>
              <w:keepLines w:val="0"/>
              <w:suppressLineNumbers w:val="0"/>
              <w:spacing w:before="0" w:beforeAutospacing="0" w:after="0" w:afterAutospacing="0"/>
              <w:ind w:left="0" w:right="0"/>
              <w:jc w:val="center"/>
              <w:rPr>
                <w:rFonts w:hint="eastAsia" w:eastAsia="宋体"/>
                <w:sz w:val="20"/>
                <w:szCs w:val="20"/>
                <w:lang w:eastAsia="zh-CN"/>
              </w:rPr>
            </w:pPr>
            <w:r>
              <w:rPr>
                <w:rFonts w:hint="eastAsia"/>
                <w:sz w:val="20"/>
                <w:szCs w:val="20"/>
              </w:rPr>
              <w:t>体</w:t>
            </w:r>
          </w:p>
          <w:p>
            <w:pPr>
              <w:keepNext w:val="0"/>
              <w:keepLines w:val="0"/>
              <w:suppressLineNumbers w:val="0"/>
              <w:spacing w:before="0" w:beforeAutospacing="0" w:after="0" w:afterAutospacing="0"/>
              <w:ind w:left="0" w:right="0"/>
              <w:jc w:val="center"/>
              <w:rPr>
                <w:rFonts w:hint="eastAsia" w:eastAsia="宋体"/>
                <w:sz w:val="20"/>
                <w:szCs w:val="20"/>
                <w:lang w:eastAsia="zh-CN"/>
              </w:rPr>
            </w:pPr>
            <w:r>
              <w:rPr>
                <w:rFonts w:hint="eastAsia"/>
                <w:sz w:val="20"/>
                <w:szCs w:val="20"/>
              </w:rPr>
              <w:t>目</w:t>
            </w:r>
          </w:p>
          <w:p>
            <w:pPr>
              <w:keepNext w:val="0"/>
              <w:keepLines w:val="0"/>
              <w:suppressLineNumbers w:val="0"/>
              <w:spacing w:before="0" w:beforeAutospacing="0" w:after="0" w:afterAutospacing="0"/>
              <w:ind w:left="0" w:right="0"/>
              <w:jc w:val="center"/>
              <w:rPr>
                <w:rFonts w:hint="default" w:ascii="宋体" w:hAnsi="宋体" w:cs="宋体"/>
                <w:sz w:val="20"/>
                <w:szCs w:val="20"/>
              </w:rPr>
            </w:pPr>
            <w:r>
              <w:rPr>
                <w:rFonts w:hint="eastAsia"/>
                <w:sz w:val="20"/>
                <w:szCs w:val="20"/>
              </w:rPr>
              <w:t>标</w:t>
            </w:r>
          </w:p>
        </w:tc>
        <w:tc>
          <w:tcPr>
            <w:tcW w:w="5411" w:type="dxa"/>
            <w:gridSpan w:val="5"/>
            <w:tcBorders>
              <w:top w:val="single" w:color="auto" w:sz="4" w:space="0"/>
              <w:left w:val="nil"/>
              <w:bottom w:val="single" w:color="auto" w:sz="4" w:space="0"/>
              <w:right w:val="nil"/>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sz w:val="20"/>
                <w:szCs w:val="20"/>
              </w:rPr>
            </w:pPr>
            <w:r>
              <w:rPr>
                <w:rFonts w:hint="eastAsia"/>
                <w:sz w:val="20"/>
                <w:szCs w:val="20"/>
              </w:rPr>
              <w:t>中期目标（2022年—2022年）</w:t>
            </w:r>
          </w:p>
        </w:tc>
        <w:tc>
          <w:tcPr>
            <w:tcW w:w="3969" w:type="dxa"/>
            <w:gridSpan w:val="4"/>
            <w:tcBorders>
              <w:top w:val="single" w:color="auto" w:sz="4" w:space="0"/>
              <w:left w:val="single" w:color="auto" w:sz="4" w:space="0"/>
              <w:bottom w:val="single" w:color="auto"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sz w:val="20"/>
                <w:szCs w:val="20"/>
              </w:rPr>
            </w:pPr>
            <w:r>
              <w:rPr>
                <w:rFonts w:hint="eastAsia"/>
                <w:sz w:val="20"/>
                <w:szCs w:val="20"/>
              </w:rPr>
              <w:t>年度目标</w:t>
            </w:r>
          </w:p>
        </w:tc>
      </w:tr>
      <w:tr>
        <w:tblPrEx>
          <w:tblCellMar>
            <w:top w:w="0" w:type="dxa"/>
            <w:left w:w="108" w:type="dxa"/>
            <w:bottom w:w="0" w:type="dxa"/>
            <w:right w:w="108" w:type="dxa"/>
          </w:tblCellMar>
        </w:tblPrEx>
        <w:trPr>
          <w:trHeight w:val="660" w:hRule="atLeast"/>
        </w:trPr>
        <w:tc>
          <w:tcPr>
            <w:tcW w:w="416" w:type="dxa"/>
            <w:vMerge w:val="continue"/>
            <w:tcBorders>
              <w:top w:val="nil"/>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cs="宋体"/>
                <w:sz w:val="20"/>
                <w:szCs w:val="20"/>
              </w:rPr>
            </w:pPr>
          </w:p>
        </w:tc>
        <w:tc>
          <w:tcPr>
            <w:tcW w:w="5411" w:type="dxa"/>
            <w:gridSpan w:val="5"/>
            <w:tcBorders>
              <w:top w:val="single" w:color="auto" w:sz="4" w:space="0"/>
              <w:left w:val="nil"/>
              <w:bottom w:val="single" w:color="auto" w:sz="4" w:space="0"/>
              <w:right w:val="nil"/>
            </w:tcBorders>
            <w:noWrap w:val="0"/>
            <w:vAlign w:val="top"/>
          </w:tcPr>
          <w:p>
            <w:pPr>
              <w:keepNext w:val="0"/>
              <w:keepLines w:val="0"/>
              <w:suppressLineNumbers w:val="0"/>
              <w:spacing w:before="0" w:beforeAutospacing="0" w:after="0" w:afterAutospacing="0"/>
              <w:ind w:left="0" w:right="0"/>
              <w:rPr>
                <w:rFonts w:hint="eastAsia" w:eastAsia="宋体"/>
                <w:sz w:val="20"/>
                <w:szCs w:val="20"/>
                <w:lang w:eastAsia="zh-CN"/>
              </w:rPr>
            </w:pPr>
            <w:r>
              <w:rPr>
                <w:rFonts w:hint="eastAsia"/>
                <w:sz w:val="20"/>
                <w:szCs w:val="20"/>
              </w:rPr>
              <w:t xml:space="preserve"> 目标1：严格按照国家法律及相关规定公平、公开、透明地做好全校学生资助工作，统筹诚信、感恩、励志等主题教育活动及“百千万”资助走访活动；</w:t>
            </w:r>
          </w:p>
          <w:p>
            <w:pPr>
              <w:keepNext w:val="0"/>
              <w:keepLines w:val="0"/>
              <w:suppressLineNumbers w:val="0"/>
              <w:spacing w:before="0" w:beforeAutospacing="0" w:after="0" w:afterAutospacing="0"/>
              <w:ind w:left="0" w:right="0"/>
              <w:rPr>
                <w:rFonts w:hint="eastAsia"/>
                <w:sz w:val="20"/>
                <w:szCs w:val="20"/>
              </w:rPr>
            </w:pPr>
            <w:r>
              <w:rPr>
                <w:rFonts w:hint="eastAsia"/>
                <w:sz w:val="20"/>
                <w:szCs w:val="20"/>
              </w:rPr>
              <w:t xml:space="preserve"> 目标2：做好国家奖学金、国家励志奖学金、国家助学金和校内奖助学金的评审工作；</w:t>
            </w:r>
          </w:p>
          <w:p>
            <w:pPr>
              <w:keepNext w:val="0"/>
              <w:keepLines w:val="0"/>
              <w:suppressLineNumbers w:val="0"/>
              <w:spacing w:before="0" w:beforeAutospacing="0" w:after="0" w:afterAutospacing="0"/>
              <w:ind w:left="0" w:right="0"/>
              <w:rPr>
                <w:rFonts w:hint="default"/>
                <w:sz w:val="20"/>
                <w:szCs w:val="20"/>
              </w:rPr>
            </w:pPr>
            <w:r>
              <w:rPr>
                <w:rFonts w:hint="eastAsia"/>
                <w:sz w:val="20"/>
                <w:szCs w:val="20"/>
              </w:rPr>
              <w:t>目标3：做好应征入伍服兵役学生国家资助工作及退役士兵教育资助工作。</w:t>
            </w:r>
          </w:p>
        </w:tc>
        <w:tc>
          <w:tcPr>
            <w:tcW w:w="3969" w:type="dxa"/>
            <w:gridSpan w:val="4"/>
            <w:tcBorders>
              <w:top w:val="single" w:color="auto" w:sz="4" w:space="0"/>
              <w:left w:val="single" w:color="auto" w:sz="4" w:space="0"/>
              <w:bottom w:val="single" w:color="auto" w:sz="4" w:space="0"/>
              <w:right w:val="single" w:color="000000" w:sz="4" w:space="0"/>
            </w:tcBorders>
            <w:noWrap w:val="0"/>
            <w:vAlign w:val="top"/>
          </w:tcPr>
          <w:p>
            <w:pPr>
              <w:keepNext w:val="0"/>
              <w:keepLines w:val="0"/>
              <w:suppressLineNumbers w:val="0"/>
              <w:spacing w:before="0" w:beforeAutospacing="0" w:after="0" w:afterAutospacing="0"/>
              <w:ind w:left="0" w:right="0"/>
              <w:rPr>
                <w:rFonts w:hint="eastAsia"/>
                <w:sz w:val="20"/>
                <w:szCs w:val="20"/>
              </w:rPr>
            </w:pPr>
            <w:r>
              <w:rPr>
                <w:rFonts w:hint="eastAsia"/>
                <w:sz w:val="20"/>
                <w:szCs w:val="20"/>
              </w:rPr>
              <w:t>目标1：帮助困难学生完成学业；</w:t>
            </w:r>
          </w:p>
          <w:p>
            <w:pPr>
              <w:keepNext w:val="0"/>
              <w:keepLines w:val="0"/>
              <w:suppressLineNumbers w:val="0"/>
              <w:spacing w:before="0" w:beforeAutospacing="0" w:after="0" w:afterAutospacing="0"/>
              <w:ind w:left="0" w:right="0"/>
              <w:rPr>
                <w:rFonts w:hint="default" w:ascii="宋体" w:hAnsi="宋体" w:cs="宋体"/>
                <w:sz w:val="20"/>
                <w:szCs w:val="20"/>
              </w:rPr>
            </w:pPr>
            <w:r>
              <w:rPr>
                <w:rFonts w:hint="eastAsia"/>
                <w:sz w:val="20"/>
                <w:szCs w:val="20"/>
              </w:rPr>
              <w:t>目标2：促进学校教育事业发展。</w:t>
            </w:r>
          </w:p>
        </w:tc>
      </w:tr>
      <w:tr>
        <w:tblPrEx>
          <w:tblCellMar>
            <w:top w:w="0" w:type="dxa"/>
            <w:left w:w="108" w:type="dxa"/>
            <w:bottom w:w="0" w:type="dxa"/>
            <w:right w:w="108" w:type="dxa"/>
          </w:tblCellMar>
        </w:tblPrEx>
        <w:trPr>
          <w:trHeight w:val="830" w:hRule="atLeast"/>
        </w:trPr>
        <w:tc>
          <w:tcPr>
            <w:tcW w:w="416" w:type="dxa"/>
            <w:vMerge w:val="restart"/>
            <w:tcBorders>
              <w:top w:val="nil"/>
              <w:left w:val="single" w:color="auto" w:sz="4" w:space="0"/>
              <w:bottom w:val="single" w:color="000000"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eastAsia="宋体"/>
                <w:sz w:val="20"/>
                <w:szCs w:val="20"/>
                <w:lang w:eastAsia="zh-CN"/>
              </w:rPr>
            </w:pPr>
            <w:r>
              <w:rPr>
                <w:rFonts w:hint="eastAsia"/>
                <w:sz w:val="20"/>
                <w:szCs w:val="20"/>
              </w:rPr>
              <w:t>绩</w:t>
            </w:r>
          </w:p>
          <w:p>
            <w:pPr>
              <w:keepNext w:val="0"/>
              <w:keepLines w:val="0"/>
              <w:suppressLineNumbers w:val="0"/>
              <w:spacing w:before="0" w:beforeAutospacing="0" w:after="0" w:afterAutospacing="0"/>
              <w:ind w:left="0" w:right="0"/>
              <w:jc w:val="center"/>
              <w:rPr>
                <w:rFonts w:hint="eastAsia" w:eastAsia="宋体"/>
                <w:sz w:val="20"/>
                <w:szCs w:val="20"/>
                <w:lang w:eastAsia="zh-CN"/>
              </w:rPr>
            </w:pPr>
            <w:r>
              <w:rPr>
                <w:rFonts w:hint="eastAsia"/>
                <w:sz w:val="20"/>
                <w:szCs w:val="20"/>
              </w:rPr>
              <w:t>效</w:t>
            </w:r>
          </w:p>
          <w:p>
            <w:pPr>
              <w:keepNext w:val="0"/>
              <w:keepLines w:val="0"/>
              <w:suppressLineNumbers w:val="0"/>
              <w:spacing w:before="0" w:beforeAutospacing="0" w:after="0" w:afterAutospacing="0"/>
              <w:ind w:left="0" w:right="0"/>
              <w:jc w:val="center"/>
              <w:rPr>
                <w:rFonts w:hint="eastAsia" w:eastAsia="宋体"/>
                <w:sz w:val="20"/>
                <w:szCs w:val="20"/>
                <w:lang w:eastAsia="zh-CN"/>
              </w:rPr>
            </w:pPr>
            <w:r>
              <w:rPr>
                <w:rFonts w:hint="eastAsia"/>
                <w:sz w:val="20"/>
                <w:szCs w:val="20"/>
              </w:rPr>
              <w:t>指</w:t>
            </w:r>
          </w:p>
          <w:p>
            <w:pPr>
              <w:keepNext w:val="0"/>
              <w:keepLines w:val="0"/>
              <w:suppressLineNumbers w:val="0"/>
              <w:spacing w:before="0" w:beforeAutospacing="0" w:after="0" w:afterAutospacing="0"/>
              <w:ind w:left="0" w:right="0"/>
              <w:jc w:val="center"/>
              <w:rPr>
                <w:rFonts w:hint="default" w:ascii="宋体" w:hAnsi="宋体" w:cs="宋体"/>
                <w:sz w:val="20"/>
                <w:szCs w:val="20"/>
              </w:rPr>
            </w:pPr>
            <w:r>
              <w:rPr>
                <w:rFonts w:hint="eastAsia"/>
                <w:sz w:val="20"/>
                <w:szCs w:val="20"/>
              </w:rPr>
              <w:t>标</w:t>
            </w:r>
          </w:p>
        </w:tc>
        <w:tc>
          <w:tcPr>
            <w:tcW w:w="820" w:type="dxa"/>
            <w:tcBorders>
              <w:top w:val="nil"/>
              <w:left w:val="nil"/>
              <w:bottom w:val="nil"/>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eastAsia="宋体"/>
                <w:sz w:val="20"/>
                <w:szCs w:val="20"/>
                <w:lang w:eastAsia="zh-CN"/>
              </w:rPr>
            </w:pPr>
            <w:r>
              <w:rPr>
                <w:rFonts w:hint="eastAsia"/>
                <w:sz w:val="20"/>
                <w:szCs w:val="20"/>
              </w:rPr>
              <w:t>一级</w:t>
            </w:r>
          </w:p>
          <w:p>
            <w:pPr>
              <w:keepNext w:val="0"/>
              <w:keepLines w:val="0"/>
              <w:suppressLineNumbers w:val="0"/>
              <w:spacing w:before="0" w:beforeAutospacing="0" w:after="0" w:afterAutospacing="0"/>
              <w:ind w:left="0" w:right="0"/>
              <w:jc w:val="center"/>
              <w:rPr>
                <w:rFonts w:hint="default" w:ascii="宋体" w:hAnsi="宋体" w:cs="宋体"/>
                <w:sz w:val="20"/>
                <w:szCs w:val="20"/>
              </w:rPr>
            </w:pPr>
            <w:r>
              <w:rPr>
                <w:rFonts w:hint="eastAsia"/>
                <w:sz w:val="20"/>
                <w:szCs w:val="20"/>
              </w:rPr>
              <w:t>指标</w:t>
            </w:r>
          </w:p>
        </w:tc>
        <w:tc>
          <w:tcPr>
            <w:tcW w:w="940"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sz w:val="20"/>
                <w:szCs w:val="20"/>
              </w:rPr>
            </w:pPr>
            <w:r>
              <w:rPr>
                <w:rFonts w:hint="eastAsia"/>
                <w:sz w:val="20"/>
                <w:szCs w:val="20"/>
              </w:rPr>
              <w:t>二级</w:t>
            </w:r>
          </w:p>
          <w:p>
            <w:pPr>
              <w:keepNext w:val="0"/>
              <w:keepLines w:val="0"/>
              <w:suppressLineNumbers w:val="0"/>
              <w:spacing w:before="0" w:beforeAutospacing="0" w:after="0" w:afterAutospacing="0"/>
              <w:ind w:left="0" w:right="0"/>
              <w:jc w:val="center"/>
              <w:rPr>
                <w:rFonts w:hint="default" w:ascii="宋体" w:hAnsi="宋体" w:cs="宋体"/>
                <w:sz w:val="20"/>
                <w:szCs w:val="20"/>
              </w:rPr>
            </w:pPr>
            <w:r>
              <w:rPr>
                <w:rFonts w:hint="eastAsia"/>
                <w:sz w:val="20"/>
                <w:szCs w:val="20"/>
              </w:rPr>
              <w:t>指标</w:t>
            </w:r>
          </w:p>
        </w:tc>
        <w:tc>
          <w:tcPr>
            <w:tcW w:w="2000"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sz w:val="20"/>
                <w:szCs w:val="20"/>
              </w:rPr>
            </w:pPr>
            <w:r>
              <w:rPr>
                <w:rFonts w:hint="eastAsia"/>
                <w:sz w:val="20"/>
                <w:szCs w:val="20"/>
              </w:rPr>
              <w:t>三级指标</w:t>
            </w:r>
          </w:p>
        </w:tc>
        <w:tc>
          <w:tcPr>
            <w:tcW w:w="860"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sz w:val="20"/>
                <w:szCs w:val="20"/>
              </w:rPr>
            </w:pPr>
            <w:r>
              <w:rPr>
                <w:rFonts w:hint="eastAsia"/>
                <w:sz w:val="20"/>
                <w:szCs w:val="20"/>
              </w:rPr>
              <w:t>指标值</w:t>
            </w:r>
          </w:p>
        </w:tc>
        <w:tc>
          <w:tcPr>
            <w:tcW w:w="791"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sz w:val="20"/>
                <w:szCs w:val="20"/>
              </w:rPr>
            </w:pPr>
            <w:r>
              <w:rPr>
                <w:rFonts w:hint="eastAsia"/>
                <w:sz w:val="20"/>
                <w:szCs w:val="20"/>
              </w:rPr>
              <w:t>绩效标准</w:t>
            </w:r>
          </w:p>
        </w:tc>
        <w:tc>
          <w:tcPr>
            <w:tcW w:w="889"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sz w:val="20"/>
                <w:szCs w:val="20"/>
              </w:rPr>
            </w:pPr>
            <w:r>
              <w:rPr>
                <w:rFonts w:hint="eastAsia"/>
                <w:sz w:val="20"/>
                <w:szCs w:val="20"/>
              </w:rPr>
              <w:t>二级</w:t>
            </w:r>
          </w:p>
          <w:p>
            <w:pPr>
              <w:keepNext w:val="0"/>
              <w:keepLines w:val="0"/>
              <w:suppressLineNumbers w:val="0"/>
              <w:spacing w:before="0" w:beforeAutospacing="0" w:after="0" w:afterAutospacing="0"/>
              <w:ind w:left="0" w:right="0"/>
              <w:jc w:val="center"/>
              <w:rPr>
                <w:rFonts w:hint="default" w:ascii="宋体" w:hAnsi="宋体" w:cs="宋体"/>
                <w:sz w:val="20"/>
                <w:szCs w:val="20"/>
              </w:rPr>
            </w:pPr>
            <w:r>
              <w:rPr>
                <w:rFonts w:hint="eastAsia"/>
                <w:sz w:val="20"/>
                <w:szCs w:val="20"/>
              </w:rPr>
              <w:t>指标</w:t>
            </w:r>
          </w:p>
        </w:tc>
        <w:tc>
          <w:tcPr>
            <w:tcW w:w="1460" w:type="dxa"/>
            <w:tcBorders>
              <w:top w:val="nil"/>
              <w:left w:val="nil"/>
              <w:bottom w:val="single" w:color="auto" w:sz="4" w:space="0"/>
              <w:right w:val="nil"/>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sz w:val="20"/>
                <w:szCs w:val="20"/>
              </w:rPr>
            </w:pPr>
            <w:r>
              <w:rPr>
                <w:rFonts w:hint="eastAsia"/>
                <w:sz w:val="20"/>
                <w:szCs w:val="20"/>
              </w:rPr>
              <w:t>三级指标</w:t>
            </w:r>
          </w:p>
        </w:tc>
        <w:tc>
          <w:tcPr>
            <w:tcW w:w="936" w:type="dxa"/>
            <w:tcBorders>
              <w:top w:val="nil"/>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sz w:val="20"/>
                <w:szCs w:val="20"/>
              </w:rPr>
            </w:pPr>
            <w:r>
              <w:rPr>
                <w:rFonts w:hint="eastAsia"/>
                <w:sz w:val="20"/>
                <w:szCs w:val="20"/>
              </w:rPr>
              <w:t>指标值</w:t>
            </w:r>
          </w:p>
        </w:tc>
        <w:tc>
          <w:tcPr>
            <w:tcW w:w="684"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sz w:val="20"/>
                <w:szCs w:val="20"/>
              </w:rPr>
            </w:pPr>
            <w:r>
              <w:rPr>
                <w:rFonts w:hint="eastAsia"/>
                <w:sz w:val="20"/>
                <w:szCs w:val="20"/>
              </w:rPr>
              <w:t>绩效标准</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cs="宋体"/>
                <w:sz w:val="20"/>
                <w:szCs w:val="20"/>
              </w:rPr>
            </w:pPr>
          </w:p>
        </w:tc>
        <w:tc>
          <w:tcPr>
            <w:tcW w:w="82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eastAsia="宋体"/>
                <w:sz w:val="20"/>
                <w:szCs w:val="20"/>
                <w:lang w:eastAsia="zh-CN"/>
              </w:rPr>
            </w:pPr>
            <w:r>
              <w:rPr>
                <w:rFonts w:hint="eastAsia"/>
                <w:sz w:val="20"/>
                <w:szCs w:val="20"/>
              </w:rPr>
              <w:t>产</w:t>
            </w:r>
          </w:p>
          <w:p>
            <w:pPr>
              <w:keepNext w:val="0"/>
              <w:keepLines w:val="0"/>
              <w:suppressLineNumbers w:val="0"/>
              <w:spacing w:before="0" w:beforeAutospacing="0" w:after="0" w:afterAutospacing="0"/>
              <w:ind w:left="0" w:right="0"/>
              <w:jc w:val="center"/>
              <w:rPr>
                <w:rFonts w:hint="eastAsia" w:eastAsia="宋体"/>
                <w:sz w:val="20"/>
                <w:szCs w:val="20"/>
                <w:lang w:eastAsia="zh-CN"/>
              </w:rPr>
            </w:pPr>
            <w:r>
              <w:rPr>
                <w:rFonts w:hint="eastAsia"/>
                <w:sz w:val="20"/>
                <w:szCs w:val="20"/>
              </w:rPr>
              <w:t>出</w:t>
            </w:r>
          </w:p>
          <w:p>
            <w:pPr>
              <w:keepNext w:val="0"/>
              <w:keepLines w:val="0"/>
              <w:suppressLineNumbers w:val="0"/>
              <w:spacing w:before="0" w:beforeAutospacing="0" w:after="0" w:afterAutospacing="0"/>
              <w:ind w:left="0" w:right="0"/>
              <w:jc w:val="center"/>
              <w:rPr>
                <w:rFonts w:hint="eastAsia" w:eastAsia="宋体"/>
                <w:sz w:val="20"/>
                <w:szCs w:val="20"/>
                <w:lang w:eastAsia="zh-CN"/>
              </w:rPr>
            </w:pPr>
            <w:r>
              <w:rPr>
                <w:rFonts w:hint="eastAsia"/>
                <w:sz w:val="20"/>
                <w:szCs w:val="20"/>
              </w:rPr>
              <w:t>指</w:t>
            </w:r>
          </w:p>
          <w:p>
            <w:pPr>
              <w:keepNext w:val="0"/>
              <w:keepLines w:val="0"/>
              <w:suppressLineNumbers w:val="0"/>
              <w:spacing w:before="0" w:beforeAutospacing="0" w:after="0" w:afterAutospacing="0"/>
              <w:ind w:left="0" w:right="0"/>
              <w:jc w:val="center"/>
              <w:rPr>
                <w:rFonts w:hint="default" w:ascii="宋体" w:hAnsi="宋体" w:cs="宋体"/>
                <w:sz w:val="20"/>
                <w:szCs w:val="20"/>
              </w:rPr>
            </w:pPr>
            <w:r>
              <w:rPr>
                <w:rFonts w:hint="eastAsia"/>
                <w:sz w:val="20"/>
                <w:szCs w:val="20"/>
              </w:rPr>
              <w:t>标</w:t>
            </w:r>
          </w:p>
        </w:tc>
        <w:tc>
          <w:tcPr>
            <w:tcW w:w="940" w:type="dxa"/>
            <w:vMerge w:val="restart"/>
            <w:tcBorders>
              <w:top w:val="nil"/>
              <w:left w:val="single" w:color="auto" w:sz="4" w:space="0"/>
              <w:bottom w:val="single" w:color="000000"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sz w:val="20"/>
                <w:szCs w:val="20"/>
              </w:rPr>
            </w:pPr>
            <w:r>
              <w:rPr>
                <w:rFonts w:hint="eastAsia"/>
                <w:sz w:val="20"/>
                <w:szCs w:val="20"/>
              </w:rPr>
              <w:t>数量</w:t>
            </w:r>
          </w:p>
          <w:p>
            <w:pPr>
              <w:keepNext w:val="0"/>
              <w:keepLines w:val="0"/>
              <w:suppressLineNumbers w:val="0"/>
              <w:spacing w:before="0" w:beforeAutospacing="0" w:after="0" w:afterAutospacing="0"/>
              <w:ind w:left="0" w:right="0"/>
              <w:jc w:val="center"/>
              <w:rPr>
                <w:rFonts w:hint="default" w:ascii="宋体" w:hAnsi="宋体" w:cs="宋体"/>
                <w:sz w:val="20"/>
                <w:szCs w:val="20"/>
              </w:rPr>
            </w:pPr>
            <w:r>
              <w:rPr>
                <w:rFonts w:hint="eastAsia"/>
                <w:sz w:val="20"/>
                <w:szCs w:val="20"/>
              </w:rPr>
              <w:t>指标</w:t>
            </w:r>
          </w:p>
        </w:tc>
        <w:tc>
          <w:tcPr>
            <w:tcW w:w="2000"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sz w:val="20"/>
                <w:szCs w:val="20"/>
              </w:rPr>
            </w:pPr>
            <w:r>
              <w:rPr>
                <w:rFonts w:hint="eastAsia"/>
                <w:sz w:val="20"/>
                <w:szCs w:val="20"/>
              </w:rPr>
              <w:t>补助高职学生人数</w:t>
            </w:r>
          </w:p>
        </w:tc>
        <w:tc>
          <w:tcPr>
            <w:tcW w:w="860"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sz w:val="20"/>
                <w:szCs w:val="20"/>
              </w:rPr>
            </w:pPr>
            <w:r>
              <w:rPr>
                <w:rFonts w:hint="eastAsia"/>
                <w:sz w:val="20"/>
                <w:szCs w:val="20"/>
              </w:rPr>
              <w:t>3500人</w:t>
            </w:r>
          </w:p>
        </w:tc>
        <w:tc>
          <w:tcPr>
            <w:tcW w:w="791"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kern w:val="2"/>
                <w:sz w:val="20"/>
                <w:szCs w:val="20"/>
                <w:lang w:val="en-US" w:eastAsia="zh-CN" w:bidi="ar-SA"/>
              </w:rPr>
            </w:pPr>
            <w:r>
              <w:rPr>
                <w:rFonts w:hint="eastAsia"/>
                <w:sz w:val="20"/>
                <w:szCs w:val="20"/>
              </w:rPr>
              <w:t>≥3</w:t>
            </w:r>
            <w:r>
              <w:rPr>
                <w:rFonts w:hint="eastAsia"/>
                <w:sz w:val="20"/>
                <w:szCs w:val="20"/>
                <w:lang w:val="en-US" w:eastAsia="zh-CN"/>
              </w:rPr>
              <w:t>0</w:t>
            </w:r>
            <w:r>
              <w:rPr>
                <w:rFonts w:hint="eastAsia"/>
                <w:sz w:val="20"/>
                <w:szCs w:val="20"/>
              </w:rPr>
              <w:t>00人</w:t>
            </w:r>
          </w:p>
        </w:tc>
        <w:tc>
          <w:tcPr>
            <w:tcW w:w="889" w:type="dxa"/>
            <w:vMerge w:val="restart"/>
            <w:tcBorders>
              <w:top w:val="nil"/>
              <w:left w:val="single" w:color="auto" w:sz="4" w:space="0"/>
              <w:bottom w:val="single" w:color="000000"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sz w:val="20"/>
                <w:szCs w:val="20"/>
              </w:rPr>
            </w:pPr>
            <w:r>
              <w:rPr>
                <w:rFonts w:hint="eastAsia"/>
                <w:sz w:val="20"/>
                <w:szCs w:val="20"/>
              </w:rPr>
              <w:t>数量</w:t>
            </w:r>
          </w:p>
          <w:p>
            <w:pPr>
              <w:keepNext w:val="0"/>
              <w:keepLines w:val="0"/>
              <w:suppressLineNumbers w:val="0"/>
              <w:spacing w:before="0" w:beforeAutospacing="0" w:after="0" w:afterAutospacing="0"/>
              <w:ind w:left="0" w:right="0"/>
              <w:jc w:val="center"/>
              <w:rPr>
                <w:rFonts w:hint="default" w:ascii="宋体" w:hAnsi="宋体" w:cs="宋体"/>
                <w:sz w:val="20"/>
                <w:szCs w:val="20"/>
              </w:rPr>
            </w:pPr>
            <w:r>
              <w:rPr>
                <w:rFonts w:hint="eastAsia"/>
                <w:sz w:val="20"/>
                <w:szCs w:val="20"/>
              </w:rPr>
              <w:t>指标</w:t>
            </w:r>
          </w:p>
        </w:tc>
        <w:tc>
          <w:tcPr>
            <w:tcW w:w="1460"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sz w:val="20"/>
                <w:szCs w:val="20"/>
              </w:rPr>
            </w:pPr>
            <w:r>
              <w:rPr>
                <w:rFonts w:hint="eastAsia"/>
                <w:sz w:val="20"/>
                <w:szCs w:val="20"/>
              </w:rPr>
              <w:t>补助高职学生人数</w:t>
            </w:r>
          </w:p>
        </w:tc>
        <w:tc>
          <w:tcPr>
            <w:tcW w:w="936"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sz w:val="20"/>
                <w:szCs w:val="20"/>
              </w:rPr>
            </w:pPr>
            <w:r>
              <w:rPr>
                <w:rFonts w:hint="eastAsia"/>
                <w:sz w:val="20"/>
                <w:szCs w:val="20"/>
              </w:rPr>
              <w:t>3500人</w:t>
            </w:r>
          </w:p>
        </w:tc>
        <w:tc>
          <w:tcPr>
            <w:tcW w:w="684"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kern w:val="2"/>
                <w:sz w:val="20"/>
                <w:szCs w:val="20"/>
                <w:lang w:val="en-US" w:eastAsia="zh-CN" w:bidi="ar-SA"/>
              </w:rPr>
            </w:pPr>
            <w:r>
              <w:rPr>
                <w:rFonts w:hint="eastAsia"/>
                <w:sz w:val="20"/>
                <w:szCs w:val="20"/>
              </w:rPr>
              <w:t>≥3</w:t>
            </w:r>
            <w:r>
              <w:rPr>
                <w:rFonts w:hint="eastAsia"/>
                <w:sz w:val="20"/>
                <w:szCs w:val="20"/>
                <w:lang w:val="en-US" w:eastAsia="zh-CN"/>
              </w:rPr>
              <w:t>0</w:t>
            </w:r>
            <w:r>
              <w:rPr>
                <w:rFonts w:hint="eastAsia"/>
                <w:sz w:val="20"/>
                <w:szCs w:val="20"/>
              </w:rPr>
              <w:t>00人</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cs="宋体"/>
                <w:sz w:val="20"/>
                <w:szCs w:val="20"/>
              </w:rPr>
            </w:pPr>
          </w:p>
        </w:tc>
        <w:tc>
          <w:tcPr>
            <w:tcW w:w="82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cs="宋体"/>
                <w:sz w:val="20"/>
                <w:szCs w:val="20"/>
              </w:rPr>
            </w:pPr>
          </w:p>
        </w:tc>
        <w:tc>
          <w:tcPr>
            <w:tcW w:w="940" w:type="dxa"/>
            <w:vMerge w:val="continue"/>
            <w:tcBorders>
              <w:top w:val="nil"/>
              <w:left w:val="single" w:color="auto" w:sz="4" w:space="0"/>
              <w:bottom w:val="single" w:color="000000"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cs="宋体"/>
                <w:sz w:val="20"/>
                <w:szCs w:val="20"/>
              </w:rPr>
            </w:pPr>
          </w:p>
        </w:tc>
        <w:tc>
          <w:tcPr>
            <w:tcW w:w="2000"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sz w:val="20"/>
                <w:szCs w:val="20"/>
              </w:rPr>
            </w:pPr>
            <w:r>
              <w:rPr>
                <w:rFonts w:hint="eastAsia"/>
                <w:sz w:val="20"/>
                <w:szCs w:val="20"/>
              </w:rPr>
              <w:t>2022年对外招生数（高职）</w:t>
            </w:r>
          </w:p>
        </w:tc>
        <w:tc>
          <w:tcPr>
            <w:tcW w:w="860"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sz w:val="20"/>
                <w:szCs w:val="20"/>
              </w:rPr>
            </w:pPr>
            <w:r>
              <w:rPr>
                <w:rFonts w:hint="eastAsia"/>
                <w:sz w:val="20"/>
                <w:szCs w:val="20"/>
              </w:rPr>
              <w:t>2500人</w:t>
            </w:r>
          </w:p>
        </w:tc>
        <w:tc>
          <w:tcPr>
            <w:tcW w:w="791"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kern w:val="2"/>
                <w:sz w:val="20"/>
                <w:szCs w:val="20"/>
                <w:lang w:val="en-US" w:eastAsia="zh-CN" w:bidi="ar-SA"/>
              </w:rPr>
            </w:pPr>
            <w:r>
              <w:rPr>
                <w:rFonts w:hint="eastAsia"/>
                <w:sz w:val="20"/>
                <w:szCs w:val="20"/>
              </w:rPr>
              <w:t>≥2</w:t>
            </w:r>
            <w:r>
              <w:rPr>
                <w:rFonts w:hint="eastAsia"/>
                <w:sz w:val="20"/>
                <w:szCs w:val="20"/>
                <w:lang w:val="en-US" w:eastAsia="zh-CN"/>
              </w:rPr>
              <w:t>0</w:t>
            </w:r>
            <w:r>
              <w:rPr>
                <w:rFonts w:hint="eastAsia"/>
                <w:sz w:val="20"/>
                <w:szCs w:val="20"/>
              </w:rPr>
              <w:t>00人</w:t>
            </w:r>
          </w:p>
        </w:tc>
        <w:tc>
          <w:tcPr>
            <w:tcW w:w="889" w:type="dxa"/>
            <w:vMerge w:val="continue"/>
            <w:tcBorders>
              <w:top w:val="nil"/>
              <w:left w:val="single" w:color="auto" w:sz="4" w:space="0"/>
              <w:bottom w:val="single" w:color="000000"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cs="宋体"/>
                <w:sz w:val="20"/>
                <w:szCs w:val="20"/>
              </w:rPr>
            </w:pPr>
          </w:p>
        </w:tc>
        <w:tc>
          <w:tcPr>
            <w:tcW w:w="1460"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sz w:val="20"/>
                <w:szCs w:val="20"/>
              </w:rPr>
            </w:pPr>
            <w:r>
              <w:rPr>
                <w:rFonts w:hint="eastAsia"/>
                <w:sz w:val="20"/>
                <w:szCs w:val="20"/>
              </w:rPr>
              <w:t>2022年对外招生数（高职）</w:t>
            </w:r>
          </w:p>
        </w:tc>
        <w:tc>
          <w:tcPr>
            <w:tcW w:w="936"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sz w:val="20"/>
                <w:szCs w:val="20"/>
              </w:rPr>
            </w:pPr>
            <w:r>
              <w:rPr>
                <w:rFonts w:hint="eastAsia"/>
                <w:sz w:val="20"/>
                <w:szCs w:val="20"/>
              </w:rPr>
              <w:t>2500人</w:t>
            </w:r>
          </w:p>
        </w:tc>
        <w:tc>
          <w:tcPr>
            <w:tcW w:w="684"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kern w:val="2"/>
                <w:sz w:val="20"/>
                <w:szCs w:val="20"/>
                <w:lang w:val="en-US" w:eastAsia="zh-CN" w:bidi="ar-SA"/>
              </w:rPr>
            </w:pPr>
            <w:r>
              <w:rPr>
                <w:rFonts w:hint="eastAsia"/>
                <w:sz w:val="20"/>
                <w:szCs w:val="20"/>
              </w:rPr>
              <w:t>≥2</w:t>
            </w:r>
            <w:r>
              <w:rPr>
                <w:rFonts w:hint="eastAsia"/>
                <w:sz w:val="20"/>
                <w:szCs w:val="20"/>
                <w:lang w:val="en-US" w:eastAsia="zh-CN"/>
              </w:rPr>
              <w:t>0</w:t>
            </w:r>
            <w:r>
              <w:rPr>
                <w:rFonts w:hint="eastAsia"/>
                <w:sz w:val="20"/>
                <w:szCs w:val="20"/>
              </w:rPr>
              <w:t>00人</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cs="宋体"/>
                <w:sz w:val="20"/>
                <w:szCs w:val="20"/>
              </w:rPr>
            </w:pPr>
          </w:p>
        </w:tc>
        <w:tc>
          <w:tcPr>
            <w:tcW w:w="82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cs="宋体"/>
                <w:sz w:val="20"/>
                <w:szCs w:val="20"/>
              </w:rPr>
            </w:pPr>
          </w:p>
        </w:tc>
        <w:tc>
          <w:tcPr>
            <w:tcW w:w="940" w:type="dxa"/>
            <w:tcBorders>
              <w:top w:val="nil"/>
              <w:left w:val="single" w:color="auto" w:sz="4" w:space="0"/>
              <w:bottom w:val="single" w:color="000000"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sz w:val="20"/>
                <w:szCs w:val="20"/>
              </w:rPr>
            </w:pPr>
            <w:r>
              <w:rPr>
                <w:rFonts w:hint="eastAsia"/>
                <w:sz w:val="20"/>
                <w:szCs w:val="20"/>
              </w:rPr>
              <w:t>质量</w:t>
            </w:r>
          </w:p>
          <w:p>
            <w:pPr>
              <w:keepNext w:val="0"/>
              <w:keepLines w:val="0"/>
              <w:suppressLineNumbers w:val="0"/>
              <w:spacing w:before="0" w:beforeAutospacing="0" w:after="0" w:afterAutospacing="0"/>
              <w:ind w:left="0" w:right="0"/>
              <w:jc w:val="center"/>
              <w:rPr>
                <w:rFonts w:hint="default" w:ascii="宋体" w:hAnsi="宋体" w:cs="宋体"/>
                <w:sz w:val="20"/>
                <w:szCs w:val="20"/>
              </w:rPr>
            </w:pPr>
            <w:r>
              <w:rPr>
                <w:rFonts w:hint="eastAsia"/>
                <w:sz w:val="20"/>
                <w:szCs w:val="20"/>
              </w:rPr>
              <w:t>指标</w:t>
            </w:r>
          </w:p>
        </w:tc>
        <w:tc>
          <w:tcPr>
            <w:tcW w:w="2000"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sz w:val="20"/>
                <w:szCs w:val="20"/>
              </w:rPr>
            </w:pPr>
            <w:r>
              <w:rPr>
                <w:rFonts w:hint="eastAsia"/>
                <w:sz w:val="20"/>
                <w:szCs w:val="20"/>
              </w:rPr>
              <w:t>经费支出的合规性</w:t>
            </w:r>
          </w:p>
        </w:tc>
        <w:tc>
          <w:tcPr>
            <w:tcW w:w="860"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sz w:val="20"/>
                <w:szCs w:val="20"/>
              </w:rPr>
            </w:pPr>
            <w:r>
              <w:rPr>
                <w:rFonts w:hint="eastAsia"/>
                <w:sz w:val="20"/>
                <w:szCs w:val="20"/>
              </w:rPr>
              <w:t>符合相关规定</w:t>
            </w:r>
          </w:p>
        </w:tc>
        <w:tc>
          <w:tcPr>
            <w:tcW w:w="791"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sz w:val="20"/>
                <w:szCs w:val="20"/>
              </w:rPr>
            </w:pPr>
            <w:r>
              <w:rPr>
                <w:rFonts w:hint="eastAsia"/>
                <w:sz w:val="20"/>
                <w:szCs w:val="20"/>
              </w:rPr>
              <w:t>符合相关规定</w:t>
            </w:r>
          </w:p>
        </w:tc>
        <w:tc>
          <w:tcPr>
            <w:tcW w:w="889" w:type="dxa"/>
            <w:tcBorders>
              <w:top w:val="nil"/>
              <w:left w:val="single" w:color="auto" w:sz="4" w:space="0"/>
              <w:bottom w:val="single" w:color="000000"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sz w:val="20"/>
                <w:szCs w:val="20"/>
              </w:rPr>
            </w:pPr>
            <w:r>
              <w:rPr>
                <w:rFonts w:hint="eastAsia"/>
                <w:sz w:val="20"/>
                <w:szCs w:val="20"/>
              </w:rPr>
              <w:t>质量</w:t>
            </w:r>
          </w:p>
          <w:p>
            <w:pPr>
              <w:keepNext w:val="0"/>
              <w:keepLines w:val="0"/>
              <w:suppressLineNumbers w:val="0"/>
              <w:spacing w:before="0" w:beforeAutospacing="0" w:after="0" w:afterAutospacing="0"/>
              <w:ind w:left="0" w:right="0"/>
              <w:jc w:val="center"/>
              <w:rPr>
                <w:rFonts w:hint="default" w:ascii="宋体" w:hAnsi="宋体" w:cs="宋体"/>
                <w:sz w:val="20"/>
                <w:szCs w:val="20"/>
              </w:rPr>
            </w:pPr>
            <w:r>
              <w:rPr>
                <w:rFonts w:hint="eastAsia"/>
                <w:sz w:val="20"/>
                <w:szCs w:val="20"/>
              </w:rPr>
              <w:t>指标</w:t>
            </w:r>
          </w:p>
        </w:tc>
        <w:tc>
          <w:tcPr>
            <w:tcW w:w="1460"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sz w:val="20"/>
                <w:szCs w:val="20"/>
              </w:rPr>
            </w:pPr>
            <w:r>
              <w:rPr>
                <w:rFonts w:hint="eastAsia"/>
                <w:sz w:val="20"/>
                <w:szCs w:val="20"/>
              </w:rPr>
              <w:t>经费支出的合规性</w:t>
            </w:r>
          </w:p>
        </w:tc>
        <w:tc>
          <w:tcPr>
            <w:tcW w:w="936"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sz w:val="20"/>
                <w:szCs w:val="20"/>
              </w:rPr>
            </w:pPr>
            <w:r>
              <w:rPr>
                <w:rFonts w:hint="eastAsia"/>
                <w:sz w:val="20"/>
                <w:szCs w:val="20"/>
              </w:rPr>
              <w:t>符合相关规定</w:t>
            </w:r>
          </w:p>
        </w:tc>
        <w:tc>
          <w:tcPr>
            <w:tcW w:w="684"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cs="宋体"/>
                <w:sz w:val="20"/>
                <w:szCs w:val="20"/>
              </w:rPr>
            </w:pPr>
            <w:r>
              <w:rPr>
                <w:rFonts w:hint="eastAsia"/>
                <w:sz w:val="20"/>
                <w:szCs w:val="20"/>
              </w:rPr>
              <w:t>符合相关规定</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cs="宋体"/>
                <w:sz w:val="20"/>
                <w:szCs w:val="20"/>
              </w:rPr>
            </w:pPr>
          </w:p>
        </w:tc>
        <w:tc>
          <w:tcPr>
            <w:tcW w:w="82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cs="宋体"/>
                <w:sz w:val="20"/>
                <w:szCs w:val="20"/>
              </w:rPr>
            </w:pPr>
          </w:p>
        </w:tc>
        <w:tc>
          <w:tcPr>
            <w:tcW w:w="940" w:type="dxa"/>
            <w:tcBorders>
              <w:top w:val="nil"/>
              <w:left w:val="single" w:color="auto" w:sz="4" w:space="0"/>
              <w:bottom w:val="single" w:color="000000"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sz w:val="20"/>
                <w:szCs w:val="20"/>
              </w:rPr>
            </w:pPr>
            <w:r>
              <w:rPr>
                <w:rFonts w:hint="eastAsia"/>
                <w:sz w:val="20"/>
                <w:szCs w:val="20"/>
              </w:rPr>
              <w:t>时效</w:t>
            </w:r>
          </w:p>
          <w:p>
            <w:pPr>
              <w:keepNext w:val="0"/>
              <w:keepLines w:val="0"/>
              <w:suppressLineNumbers w:val="0"/>
              <w:spacing w:before="0" w:beforeAutospacing="0" w:after="0" w:afterAutospacing="0"/>
              <w:ind w:left="0" w:right="0"/>
              <w:jc w:val="center"/>
              <w:rPr>
                <w:rFonts w:hint="default" w:ascii="宋体" w:hAnsi="宋体" w:cs="宋体"/>
                <w:sz w:val="20"/>
                <w:szCs w:val="20"/>
              </w:rPr>
            </w:pPr>
            <w:r>
              <w:rPr>
                <w:rFonts w:hint="eastAsia"/>
                <w:sz w:val="20"/>
                <w:szCs w:val="20"/>
              </w:rPr>
              <w:t>指标</w:t>
            </w:r>
          </w:p>
        </w:tc>
        <w:tc>
          <w:tcPr>
            <w:tcW w:w="2000"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sz w:val="20"/>
                <w:szCs w:val="20"/>
              </w:rPr>
            </w:pPr>
            <w:r>
              <w:rPr>
                <w:rFonts w:hint="eastAsia" w:ascii="宋体" w:hAnsi="宋体" w:cs="宋体"/>
                <w:sz w:val="20"/>
                <w:szCs w:val="20"/>
              </w:rPr>
              <w:t>经费支出及时性</w:t>
            </w:r>
          </w:p>
        </w:tc>
        <w:tc>
          <w:tcPr>
            <w:tcW w:w="860"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sz w:val="20"/>
                <w:szCs w:val="20"/>
              </w:rPr>
            </w:pPr>
            <w:r>
              <w:rPr>
                <w:rFonts w:hint="default" w:ascii="宋体" w:hAnsi="宋体"/>
                <w:color w:val="000000"/>
                <w:sz w:val="20"/>
                <w:szCs w:val="24"/>
              </w:rPr>
              <w:t>2022年年底前完成资金支付</w:t>
            </w:r>
          </w:p>
        </w:tc>
        <w:tc>
          <w:tcPr>
            <w:tcW w:w="791"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sz w:val="20"/>
                <w:szCs w:val="20"/>
              </w:rPr>
            </w:pPr>
            <w:r>
              <w:rPr>
                <w:rFonts w:hint="eastAsia" w:ascii="宋体" w:hAnsi="宋体"/>
                <w:color w:val="000000"/>
                <w:sz w:val="20"/>
                <w:szCs w:val="24"/>
                <w:lang w:val="en-US" w:eastAsia="zh-CN"/>
              </w:rPr>
              <w:t>本年度内完成支付</w:t>
            </w:r>
          </w:p>
        </w:tc>
        <w:tc>
          <w:tcPr>
            <w:tcW w:w="889" w:type="dxa"/>
            <w:tcBorders>
              <w:top w:val="nil"/>
              <w:left w:val="single" w:color="auto" w:sz="4" w:space="0"/>
              <w:bottom w:val="single" w:color="000000"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sz w:val="20"/>
                <w:szCs w:val="20"/>
              </w:rPr>
            </w:pPr>
            <w:r>
              <w:rPr>
                <w:rFonts w:hint="eastAsia"/>
                <w:sz w:val="20"/>
                <w:szCs w:val="20"/>
              </w:rPr>
              <w:t>时效</w:t>
            </w:r>
          </w:p>
          <w:p>
            <w:pPr>
              <w:keepNext w:val="0"/>
              <w:keepLines w:val="0"/>
              <w:suppressLineNumbers w:val="0"/>
              <w:spacing w:before="0" w:beforeAutospacing="0" w:after="0" w:afterAutospacing="0"/>
              <w:ind w:left="0" w:right="0"/>
              <w:jc w:val="center"/>
              <w:rPr>
                <w:rFonts w:hint="default" w:ascii="宋体" w:hAnsi="宋体" w:cs="宋体"/>
                <w:sz w:val="20"/>
                <w:szCs w:val="20"/>
              </w:rPr>
            </w:pPr>
            <w:r>
              <w:rPr>
                <w:rFonts w:hint="eastAsia"/>
                <w:sz w:val="20"/>
                <w:szCs w:val="20"/>
              </w:rPr>
              <w:t>指标</w:t>
            </w:r>
          </w:p>
        </w:tc>
        <w:tc>
          <w:tcPr>
            <w:tcW w:w="1460"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kern w:val="2"/>
                <w:sz w:val="20"/>
                <w:szCs w:val="20"/>
                <w:lang w:val="en-US" w:eastAsia="zh-CN" w:bidi="ar-SA"/>
              </w:rPr>
            </w:pPr>
            <w:r>
              <w:rPr>
                <w:rFonts w:hint="eastAsia" w:ascii="宋体" w:hAnsi="宋体" w:cs="宋体"/>
                <w:sz w:val="20"/>
                <w:szCs w:val="20"/>
              </w:rPr>
              <w:t>经费支出及时性</w:t>
            </w:r>
          </w:p>
        </w:tc>
        <w:tc>
          <w:tcPr>
            <w:tcW w:w="936"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kern w:val="2"/>
                <w:sz w:val="20"/>
                <w:szCs w:val="20"/>
                <w:lang w:val="en-US" w:eastAsia="zh-CN" w:bidi="ar-SA"/>
              </w:rPr>
            </w:pPr>
            <w:r>
              <w:rPr>
                <w:rFonts w:hint="default" w:ascii="宋体" w:hAnsi="宋体"/>
                <w:color w:val="000000"/>
                <w:sz w:val="20"/>
                <w:szCs w:val="24"/>
              </w:rPr>
              <w:t>2022年年底前完成资金支付</w:t>
            </w:r>
          </w:p>
        </w:tc>
        <w:tc>
          <w:tcPr>
            <w:tcW w:w="684"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cs="宋体"/>
                <w:sz w:val="20"/>
                <w:szCs w:val="20"/>
              </w:rPr>
            </w:pPr>
            <w:r>
              <w:rPr>
                <w:rFonts w:hint="eastAsia" w:ascii="宋体" w:hAnsi="宋体"/>
                <w:color w:val="000000"/>
                <w:sz w:val="20"/>
                <w:szCs w:val="24"/>
                <w:lang w:val="en-US" w:eastAsia="zh-CN"/>
              </w:rPr>
              <w:t>本年度内完成支付</w:t>
            </w:r>
            <w:r>
              <w:rPr>
                <w:rFonts w:hint="eastAsia"/>
                <w:sz w:val="20"/>
                <w:szCs w:val="20"/>
              </w:rPr>
              <w:t>　</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cs="宋体"/>
                <w:sz w:val="20"/>
                <w:szCs w:val="20"/>
              </w:rPr>
            </w:pPr>
          </w:p>
        </w:tc>
        <w:tc>
          <w:tcPr>
            <w:tcW w:w="82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cs="宋体"/>
                <w:sz w:val="20"/>
                <w:szCs w:val="20"/>
              </w:rPr>
            </w:pPr>
          </w:p>
        </w:tc>
        <w:tc>
          <w:tcPr>
            <w:tcW w:w="940" w:type="dxa"/>
            <w:tcBorders>
              <w:top w:val="nil"/>
              <w:left w:val="single" w:color="auto" w:sz="4" w:space="0"/>
              <w:bottom w:val="single" w:color="000000"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sz w:val="20"/>
                <w:szCs w:val="20"/>
              </w:rPr>
            </w:pPr>
            <w:r>
              <w:rPr>
                <w:rFonts w:hint="eastAsia"/>
                <w:sz w:val="20"/>
                <w:szCs w:val="20"/>
              </w:rPr>
              <w:t>成本</w:t>
            </w:r>
          </w:p>
          <w:p>
            <w:pPr>
              <w:keepNext w:val="0"/>
              <w:keepLines w:val="0"/>
              <w:suppressLineNumbers w:val="0"/>
              <w:spacing w:before="0" w:beforeAutospacing="0" w:after="0" w:afterAutospacing="0"/>
              <w:ind w:left="0" w:right="0"/>
              <w:jc w:val="center"/>
              <w:rPr>
                <w:rFonts w:hint="default" w:ascii="宋体" w:hAnsi="宋体" w:cs="宋体"/>
                <w:sz w:val="20"/>
                <w:szCs w:val="20"/>
              </w:rPr>
            </w:pPr>
            <w:r>
              <w:rPr>
                <w:rFonts w:hint="eastAsia"/>
                <w:sz w:val="20"/>
                <w:szCs w:val="20"/>
              </w:rPr>
              <w:t>指标</w:t>
            </w:r>
          </w:p>
        </w:tc>
        <w:tc>
          <w:tcPr>
            <w:tcW w:w="2000"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sz w:val="20"/>
                <w:szCs w:val="20"/>
              </w:rPr>
            </w:pPr>
            <w:r>
              <w:rPr>
                <w:rFonts w:hint="eastAsia" w:ascii="宋体" w:hAnsi="宋体" w:cs="宋体"/>
                <w:sz w:val="20"/>
                <w:szCs w:val="20"/>
              </w:rPr>
              <w:t>项目总成本</w:t>
            </w:r>
          </w:p>
        </w:tc>
        <w:tc>
          <w:tcPr>
            <w:tcW w:w="860"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0"/>
                <w:szCs w:val="20"/>
                <w:lang w:val="en-US" w:eastAsia="zh-CN"/>
              </w:rPr>
            </w:pPr>
            <w:r>
              <w:rPr>
                <w:rFonts w:hint="eastAsia" w:ascii="宋体" w:hAnsi="宋体" w:cs="宋体"/>
                <w:sz w:val="20"/>
                <w:szCs w:val="20"/>
                <w:lang w:val="en-US" w:eastAsia="zh-CN"/>
              </w:rPr>
              <w:t>757.07万元</w:t>
            </w:r>
          </w:p>
        </w:tc>
        <w:tc>
          <w:tcPr>
            <w:tcW w:w="791"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0"/>
                <w:szCs w:val="20"/>
                <w:lang w:val="en-US" w:eastAsia="zh-CN"/>
              </w:rPr>
            </w:pPr>
            <w:r>
              <w:rPr>
                <w:rFonts w:hint="eastAsia" w:ascii="宋体" w:hAnsi="宋体"/>
                <w:color w:val="000000"/>
                <w:sz w:val="20"/>
                <w:szCs w:val="24"/>
              </w:rPr>
              <w:t>≤</w:t>
            </w:r>
            <w:r>
              <w:rPr>
                <w:rFonts w:hint="eastAsia" w:ascii="宋体" w:hAnsi="宋体"/>
                <w:color w:val="000000"/>
                <w:sz w:val="20"/>
                <w:szCs w:val="24"/>
                <w:lang w:val="en-US" w:eastAsia="zh-CN"/>
              </w:rPr>
              <w:t>757.07万元</w:t>
            </w:r>
          </w:p>
        </w:tc>
        <w:tc>
          <w:tcPr>
            <w:tcW w:w="889" w:type="dxa"/>
            <w:tcBorders>
              <w:top w:val="nil"/>
              <w:left w:val="single" w:color="auto" w:sz="4" w:space="0"/>
              <w:bottom w:val="single" w:color="000000"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sz w:val="20"/>
                <w:szCs w:val="20"/>
              </w:rPr>
            </w:pPr>
            <w:r>
              <w:rPr>
                <w:rFonts w:hint="eastAsia"/>
                <w:sz w:val="20"/>
                <w:szCs w:val="20"/>
              </w:rPr>
              <w:t>成本</w:t>
            </w:r>
          </w:p>
          <w:p>
            <w:pPr>
              <w:keepNext w:val="0"/>
              <w:keepLines w:val="0"/>
              <w:suppressLineNumbers w:val="0"/>
              <w:spacing w:before="0" w:beforeAutospacing="0" w:after="0" w:afterAutospacing="0"/>
              <w:ind w:left="0" w:right="0"/>
              <w:jc w:val="center"/>
              <w:rPr>
                <w:rFonts w:hint="default" w:ascii="宋体" w:hAnsi="宋体" w:cs="宋体"/>
                <w:sz w:val="20"/>
                <w:szCs w:val="20"/>
              </w:rPr>
            </w:pPr>
            <w:r>
              <w:rPr>
                <w:rFonts w:hint="eastAsia"/>
                <w:sz w:val="20"/>
                <w:szCs w:val="20"/>
              </w:rPr>
              <w:t>指标</w:t>
            </w:r>
          </w:p>
        </w:tc>
        <w:tc>
          <w:tcPr>
            <w:tcW w:w="1460"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kern w:val="2"/>
                <w:sz w:val="20"/>
                <w:szCs w:val="20"/>
                <w:lang w:val="en-US" w:eastAsia="zh-CN" w:bidi="ar-SA"/>
              </w:rPr>
            </w:pPr>
            <w:r>
              <w:rPr>
                <w:rFonts w:hint="eastAsia" w:ascii="宋体" w:hAnsi="宋体" w:cs="宋体"/>
                <w:sz w:val="20"/>
                <w:szCs w:val="20"/>
              </w:rPr>
              <w:t>项目总成本</w:t>
            </w:r>
          </w:p>
        </w:tc>
        <w:tc>
          <w:tcPr>
            <w:tcW w:w="936"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kern w:val="2"/>
                <w:sz w:val="20"/>
                <w:szCs w:val="20"/>
                <w:lang w:val="en-US" w:eastAsia="zh-CN" w:bidi="ar-SA"/>
              </w:rPr>
            </w:pPr>
            <w:r>
              <w:rPr>
                <w:rFonts w:hint="eastAsia" w:ascii="宋体" w:hAnsi="宋体" w:cs="宋体"/>
                <w:sz w:val="20"/>
                <w:szCs w:val="20"/>
                <w:lang w:val="en-US" w:eastAsia="zh-CN"/>
              </w:rPr>
              <w:t>757.07万元</w:t>
            </w:r>
          </w:p>
        </w:tc>
        <w:tc>
          <w:tcPr>
            <w:tcW w:w="684"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cs="宋体"/>
                <w:sz w:val="20"/>
                <w:szCs w:val="20"/>
              </w:rPr>
            </w:pPr>
            <w:r>
              <w:rPr>
                <w:rFonts w:hint="eastAsia" w:ascii="宋体" w:hAnsi="宋体"/>
                <w:color w:val="000000"/>
                <w:sz w:val="20"/>
                <w:szCs w:val="24"/>
              </w:rPr>
              <w:t>≤</w:t>
            </w:r>
            <w:r>
              <w:rPr>
                <w:rFonts w:hint="eastAsia" w:ascii="宋体" w:hAnsi="宋体"/>
                <w:color w:val="000000"/>
                <w:sz w:val="20"/>
                <w:szCs w:val="24"/>
                <w:lang w:val="en-US" w:eastAsia="zh-CN"/>
              </w:rPr>
              <w:t>757.07万元</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cs="宋体"/>
                <w:sz w:val="20"/>
                <w:szCs w:val="20"/>
              </w:rPr>
            </w:pPr>
          </w:p>
        </w:tc>
        <w:tc>
          <w:tcPr>
            <w:tcW w:w="820" w:type="dxa"/>
            <w:vMerge w:val="restart"/>
            <w:tcBorders>
              <w:top w:val="nil"/>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eastAsia="宋体"/>
                <w:sz w:val="20"/>
                <w:szCs w:val="20"/>
                <w:lang w:eastAsia="zh-CN"/>
              </w:rPr>
            </w:pPr>
            <w:r>
              <w:rPr>
                <w:rFonts w:hint="eastAsia"/>
                <w:sz w:val="20"/>
                <w:szCs w:val="20"/>
              </w:rPr>
              <w:t>效</w:t>
            </w:r>
          </w:p>
          <w:p>
            <w:pPr>
              <w:keepNext w:val="0"/>
              <w:keepLines w:val="0"/>
              <w:suppressLineNumbers w:val="0"/>
              <w:spacing w:before="0" w:beforeAutospacing="0" w:after="0" w:afterAutospacing="0"/>
              <w:ind w:left="0" w:right="0"/>
              <w:jc w:val="center"/>
              <w:rPr>
                <w:rFonts w:hint="eastAsia" w:eastAsia="宋体"/>
                <w:sz w:val="20"/>
                <w:szCs w:val="20"/>
                <w:lang w:eastAsia="zh-CN"/>
              </w:rPr>
            </w:pPr>
            <w:r>
              <w:rPr>
                <w:rFonts w:hint="eastAsia"/>
                <w:sz w:val="20"/>
                <w:szCs w:val="20"/>
              </w:rPr>
              <w:t>益</w:t>
            </w:r>
          </w:p>
          <w:p>
            <w:pPr>
              <w:keepNext w:val="0"/>
              <w:keepLines w:val="0"/>
              <w:suppressLineNumbers w:val="0"/>
              <w:spacing w:before="0" w:beforeAutospacing="0" w:after="0" w:afterAutospacing="0"/>
              <w:ind w:left="0" w:right="0"/>
              <w:jc w:val="center"/>
              <w:rPr>
                <w:rFonts w:hint="eastAsia" w:eastAsia="宋体"/>
                <w:sz w:val="20"/>
                <w:szCs w:val="20"/>
                <w:lang w:eastAsia="zh-CN"/>
              </w:rPr>
            </w:pPr>
            <w:r>
              <w:rPr>
                <w:rFonts w:hint="eastAsia"/>
                <w:sz w:val="20"/>
                <w:szCs w:val="20"/>
              </w:rPr>
              <w:t>指</w:t>
            </w:r>
          </w:p>
          <w:p>
            <w:pPr>
              <w:keepNext w:val="0"/>
              <w:keepLines w:val="0"/>
              <w:suppressLineNumbers w:val="0"/>
              <w:spacing w:before="0" w:beforeAutospacing="0" w:after="0" w:afterAutospacing="0"/>
              <w:ind w:left="0" w:right="0"/>
              <w:jc w:val="center"/>
              <w:rPr>
                <w:rFonts w:hint="default" w:ascii="宋体" w:hAnsi="宋体" w:cs="宋体"/>
                <w:sz w:val="20"/>
                <w:szCs w:val="20"/>
              </w:rPr>
            </w:pPr>
            <w:r>
              <w:rPr>
                <w:rFonts w:hint="eastAsia"/>
                <w:sz w:val="20"/>
                <w:szCs w:val="20"/>
              </w:rPr>
              <w:t>标</w:t>
            </w:r>
          </w:p>
        </w:tc>
        <w:tc>
          <w:tcPr>
            <w:tcW w:w="940" w:type="dxa"/>
            <w:tcBorders>
              <w:top w:val="nil"/>
              <w:left w:val="single" w:color="auto" w:sz="4" w:space="0"/>
              <w:bottom w:val="single" w:color="000000"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sz w:val="20"/>
                <w:szCs w:val="20"/>
              </w:rPr>
            </w:pPr>
            <w:r>
              <w:rPr>
                <w:rFonts w:hint="eastAsia"/>
                <w:sz w:val="20"/>
                <w:szCs w:val="20"/>
              </w:rPr>
              <w:t>经济效益指标</w:t>
            </w:r>
          </w:p>
        </w:tc>
        <w:tc>
          <w:tcPr>
            <w:tcW w:w="2000"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kern w:val="2"/>
                <w:sz w:val="20"/>
                <w:szCs w:val="20"/>
                <w:lang w:val="en-US" w:eastAsia="zh-CN" w:bidi="ar-SA"/>
              </w:rPr>
            </w:pPr>
            <w:r>
              <w:rPr>
                <w:rFonts w:hint="eastAsia" w:ascii="宋体" w:hAnsi="宋体" w:cs="宋体"/>
                <w:sz w:val="20"/>
                <w:szCs w:val="20"/>
              </w:rPr>
              <w:t>对服务支持经济发展能力的影响程度</w:t>
            </w:r>
          </w:p>
        </w:tc>
        <w:tc>
          <w:tcPr>
            <w:tcW w:w="860"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kern w:val="2"/>
                <w:sz w:val="20"/>
                <w:szCs w:val="20"/>
                <w:lang w:val="en-US" w:eastAsia="zh-CN" w:bidi="ar-SA"/>
              </w:rPr>
            </w:pPr>
            <w:r>
              <w:rPr>
                <w:rFonts w:hint="eastAsia" w:ascii="宋体" w:hAnsi="宋体" w:cs="宋体"/>
                <w:sz w:val="20"/>
                <w:szCs w:val="20"/>
                <w:lang w:val="en-US" w:eastAsia="zh-CN"/>
              </w:rPr>
              <w:t>影响程度较高</w:t>
            </w:r>
          </w:p>
        </w:tc>
        <w:tc>
          <w:tcPr>
            <w:tcW w:w="791"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kern w:val="2"/>
                <w:sz w:val="20"/>
                <w:szCs w:val="20"/>
                <w:lang w:val="en-US" w:eastAsia="zh-CN" w:bidi="ar-SA"/>
              </w:rPr>
            </w:pPr>
            <w:r>
              <w:rPr>
                <w:rFonts w:hint="eastAsia" w:ascii="宋体" w:hAnsi="宋体" w:cs="宋体"/>
                <w:sz w:val="20"/>
                <w:szCs w:val="20"/>
                <w:lang w:val="en-US" w:eastAsia="zh-CN"/>
              </w:rPr>
              <w:t>影响程度较高</w:t>
            </w:r>
          </w:p>
        </w:tc>
        <w:tc>
          <w:tcPr>
            <w:tcW w:w="889" w:type="dxa"/>
            <w:tcBorders>
              <w:top w:val="nil"/>
              <w:left w:val="single" w:color="auto" w:sz="4" w:space="0"/>
              <w:bottom w:val="single" w:color="000000"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sz w:val="20"/>
                <w:szCs w:val="20"/>
              </w:rPr>
            </w:pPr>
            <w:r>
              <w:rPr>
                <w:rFonts w:hint="eastAsia"/>
                <w:sz w:val="20"/>
                <w:szCs w:val="20"/>
              </w:rPr>
              <w:t>经济效</w:t>
            </w:r>
          </w:p>
          <w:p>
            <w:pPr>
              <w:keepNext w:val="0"/>
              <w:keepLines w:val="0"/>
              <w:suppressLineNumbers w:val="0"/>
              <w:spacing w:before="0" w:beforeAutospacing="0" w:after="0" w:afterAutospacing="0"/>
              <w:ind w:left="0" w:right="0"/>
              <w:jc w:val="center"/>
              <w:rPr>
                <w:rFonts w:hint="default" w:ascii="宋体" w:hAnsi="宋体" w:eastAsia="宋体" w:cs="宋体"/>
                <w:kern w:val="2"/>
                <w:sz w:val="20"/>
                <w:szCs w:val="20"/>
                <w:lang w:val="en-US" w:eastAsia="zh-CN" w:bidi="ar-SA"/>
              </w:rPr>
            </w:pPr>
            <w:r>
              <w:rPr>
                <w:rFonts w:hint="eastAsia"/>
                <w:sz w:val="20"/>
                <w:szCs w:val="20"/>
              </w:rPr>
              <w:t>益指标</w:t>
            </w:r>
          </w:p>
        </w:tc>
        <w:tc>
          <w:tcPr>
            <w:tcW w:w="1460"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kern w:val="2"/>
                <w:sz w:val="20"/>
                <w:szCs w:val="20"/>
                <w:lang w:val="en-US" w:eastAsia="zh-CN" w:bidi="ar-SA"/>
              </w:rPr>
            </w:pPr>
            <w:r>
              <w:rPr>
                <w:rFonts w:hint="eastAsia" w:ascii="宋体" w:hAnsi="宋体" w:cs="宋体"/>
                <w:sz w:val="20"/>
                <w:szCs w:val="20"/>
              </w:rPr>
              <w:t>对服务支持经济发展能力的影响程度</w:t>
            </w:r>
          </w:p>
        </w:tc>
        <w:tc>
          <w:tcPr>
            <w:tcW w:w="936"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kern w:val="2"/>
                <w:sz w:val="20"/>
                <w:szCs w:val="20"/>
                <w:lang w:val="en-US" w:eastAsia="zh-CN" w:bidi="ar-SA"/>
              </w:rPr>
            </w:pPr>
            <w:r>
              <w:rPr>
                <w:rFonts w:hint="eastAsia" w:ascii="宋体" w:hAnsi="宋体" w:cs="宋体"/>
                <w:sz w:val="20"/>
                <w:szCs w:val="20"/>
                <w:lang w:val="en-US" w:eastAsia="zh-CN"/>
              </w:rPr>
              <w:t>影响程度较高</w:t>
            </w:r>
          </w:p>
        </w:tc>
        <w:tc>
          <w:tcPr>
            <w:tcW w:w="684"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kern w:val="2"/>
                <w:sz w:val="20"/>
                <w:szCs w:val="20"/>
                <w:lang w:val="en-US" w:eastAsia="zh-CN" w:bidi="ar-SA"/>
              </w:rPr>
            </w:pPr>
            <w:r>
              <w:rPr>
                <w:rFonts w:hint="eastAsia" w:ascii="宋体" w:hAnsi="宋体" w:cs="宋体"/>
                <w:sz w:val="20"/>
                <w:szCs w:val="20"/>
                <w:lang w:val="en-US" w:eastAsia="zh-CN"/>
              </w:rPr>
              <w:t>影响程度较高</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cs="宋体"/>
                <w:sz w:val="20"/>
                <w:szCs w:val="20"/>
              </w:rPr>
            </w:pPr>
          </w:p>
        </w:tc>
        <w:tc>
          <w:tcPr>
            <w:tcW w:w="820" w:type="dxa"/>
            <w:vMerge w:val="continue"/>
            <w:tcBorders>
              <w:top w:val="nil"/>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cs="宋体"/>
                <w:sz w:val="20"/>
                <w:szCs w:val="20"/>
              </w:rPr>
            </w:pPr>
          </w:p>
        </w:tc>
        <w:tc>
          <w:tcPr>
            <w:tcW w:w="940" w:type="dxa"/>
            <w:tcBorders>
              <w:top w:val="nil"/>
              <w:left w:val="single" w:color="auto" w:sz="4" w:space="0"/>
              <w:bottom w:val="single" w:color="000000"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sz w:val="20"/>
                <w:szCs w:val="20"/>
              </w:rPr>
            </w:pPr>
            <w:r>
              <w:rPr>
                <w:rFonts w:hint="eastAsia"/>
                <w:sz w:val="20"/>
                <w:szCs w:val="20"/>
              </w:rPr>
              <w:t>社会效益指标</w:t>
            </w:r>
          </w:p>
        </w:tc>
        <w:tc>
          <w:tcPr>
            <w:tcW w:w="2000"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sz w:val="20"/>
                <w:szCs w:val="20"/>
              </w:rPr>
            </w:pPr>
            <w:r>
              <w:rPr>
                <w:rFonts w:hint="eastAsia"/>
                <w:sz w:val="20"/>
                <w:szCs w:val="20"/>
              </w:rPr>
              <w:t>保障学校履职，促进教育事业发展的影响程度</w:t>
            </w:r>
          </w:p>
        </w:tc>
        <w:tc>
          <w:tcPr>
            <w:tcW w:w="860"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sz w:val="20"/>
                <w:szCs w:val="20"/>
              </w:rPr>
            </w:pPr>
            <w:r>
              <w:rPr>
                <w:rFonts w:hint="eastAsia"/>
                <w:sz w:val="20"/>
                <w:szCs w:val="20"/>
              </w:rPr>
              <w:t>影响程度较高</w:t>
            </w:r>
          </w:p>
        </w:tc>
        <w:tc>
          <w:tcPr>
            <w:tcW w:w="791"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kern w:val="2"/>
                <w:sz w:val="20"/>
                <w:szCs w:val="20"/>
                <w:lang w:val="en-US" w:eastAsia="zh-CN" w:bidi="ar-SA"/>
              </w:rPr>
            </w:pPr>
            <w:r>
              <w:rPr>
                <w:rFonts w:hint="eastAsia"/>
                <w:sz w:val="20"/>
                <w:szCs w:val="20"/>
              </w:rPr>
              <w:t>影响程度较高</w:t>
            </w:r>
          </w:p>
        </w:tc>
        <w:tc>
          <w:tcPr>
            <w:tcW w:w="889" w:type="dxa"/>
            <w:tcBorders>
              <w:top w:val="nil"/>
              <w:left w:val="single" w:color="auto" w:sz="4" w:space="0"/>
              <w:bottom w:val="single" w:color="000000"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sz w:val="20"/>
                <w:szCs w:val="20"/>
              </w:rPr>
            </w:pPr>
            <w:r>
              <w:rPr>
                <w:rFonts w:hint="eastAsia"/>
                <w:sz w:val="20"/>
                <w:szCs w:val="20"/>
              </w:rPr>
              <w:t>社会效</w:t>
            </w:r>
          </w:p>
          <w:p>
            <w:pPr>
              <w:keepNext w:val="0"/>
              <w:keepLines w:val="0"/>
              <w:suppressLineNumbers w:val="0"/>
              <w:spacing w:before="0" w:beforeAutospacing="0" w:after="0" w:afterAutospacing="0"/>
              <w:ind w:left="0" w:right="0"/>
              <w:jc w:val="center"/>
              <w:rPr>
                <w:rFonts w:hint="default" w:ascii="宋体" w:hAnsi="宋体" w:cs="宋体"/>
                <w:sz w:val="20"/>
                <w:szCs w:val="20"/>
              </w:rPr>
            </w:pPr>
            <w:r>
              <w:rPr>
                <w:rFonts w:hint="eastAsia"/>
                <w:sz w:val="20"/>
                <w:szCs w:val="20"/>
              </w:rPr>
              <w:t>益指标</w:t>
            </w:r>
          </w:p>
        </w:tc>
        <w:tc>
          <w:tcPr>
            <w:tcW w:w="1460"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sz w:val="20"/>
                <w:szCs w:val="20"/>
              </w:rPr>
            </w:pPr>
            <w:r>
              <w:rPr>
                <w:rFonts w:hint="eastAsia"/>
                <w:sz w:val="20"/>
                <w:szCs w:val="20"/>
              </w:rPr>
              <w:t>保障学校履职，促进教育事业发展的影响程度</w:t>
            </w:r>
          </w:p>
        </w:tc>
        <w:tc>
          <w:tcPr>
            <w:tcW w:w="936"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sz w:val="20"/>
                <w:szCs w:val="20"/>
              </w:rPr>
            </w:pPr>
            <w:r>
              <w:rPr>
                <w:rFonts w:hint="eastAsia"/>
                <w:sz w:val="20"/>
                <w:szCs w:val="20"/>
              </w:rPr>
              <w:t>影响程度较高</w:t>
            </w:r>
          </w:p>
        </w:tc>
        <w:tc>
          <w:tcPr>
            <w:tcW w:w="684"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kern w:val="2"/>
                <w:sz w:val="20"/>
                <w:szCs w:val="20"/>
                <w:lang w:val="en-US" w:eastAsia="zh-CN" w:bidi="ar-SA"/>
              </w:rPr>
            </w:pPr>
            <w:r>
              <w:rPr>
                <w:rFonts w:hint="eastAsia"/>
                <w:sz w:val="20"/>
                <w:szCs w:val="20"/>
              </w:rPr>
              <w:t>影响程度较高</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cs="宋体"/>
                <w:sz w:val="20"/>
                <w:szCs w:val="20"/>
              </w:rPr>
            </w:pPr>
          </w:p>
        </w:tc>
        <w:tc>
          <w:tcPr>
            <w:tcW w:w="820" w:type="dxa"/>
            <w:vMerge w:val="continue"/>
            <w:tcBorders>
              <w:top w:val="nil"/>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cs="宋体"/>
                <w:sz w:val="20"/>
                <w:szCs w:val="20"/>
              </w:rPr>
            </w:pPr>
          </w:p>
        </w:tc>
        <w:tc>
          <w:tcPr>
            <w:tcW w:w="940" w:type="dxa"/>
            <w:tcBorders>
              <w:top w:val="nil"/>
              <w:left w:val="single" w:color="auto" w:sz="4" w:space="0"/>
              <w:bottom w:val="single" w:color="000000"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sz w:val="20"/>
                <w:szCs w:val="20"/>
              </w:rPr>
            </w:pPr>
            <w:r>
              <w:rPr>
                <w:rFonts w:hint="eastAsia"/>
                <w:sz w:val="20"/>
                <w:szCs w:val="20"/>
              </w:rPr>
              <w:t>生态效益指标</w:t>
            </w:r>
          </w:p>
        </w:tc>
        <w:tc>
          <w:tcPr>
            <w:tcW w:w="2000"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kern w:val="2"/>
                <w:sz w:val="20"/>
                <w:szCs w:val="20"/>
                <w:lang w:val="en-US" w:eastAsia="zh-CN" w:bidi="ar-SA"/>
              </w:rPr>
            </w:pPr>
            <w:r>
              <w:rPr>
                <w:rFonts w:hint="eastAsia"/>
                <w:sz w:val="20"/>
                <w:szCs w:val="20"/>
              </w:rPr>
              <w:t>教育事业可持续发展</w:t>
            </w:r>
          </w:p>
        </w:tc>
        <w:tc>
          <w:tcPr>
            <w:tcW w:w="860"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kern w:val="2"/>
                <w:sz w:val="20"/>
                <w:szCs w:val="20"/>
                <w:lang w:val="en-US" w:eastAsia="zh-CN" w:bidi="ar-SA"/>
              </w:rPr>
            </w:pPr>
            <w:r>
              <w:rPr>
                <w:rFonts w:hint="default" w:ascii="宋体" w:hAnsi="宋体"/>
                <w:color w:val="000000"/>
                <w:sz w:val="20"/>
                <w:szCs w:val="24"/>
              </w:rPr>
              <w:t>影响程度较高</w:t>
            </w:r>
          </w:p>
        </w:tc>
        <w:tc>
          <w:tcPr>
            <w:tcW w:w="791"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kern w:val="2"/>
                <w:sz w:val="20"/>
                <w:szCs w:val="20"/>
                <w:lang w:val="en-US" w:eastAsia="zh-CN" w:bidi="ar-SA"/>
              </w:rPr>
            </w:pPr>
            <w:r>
              <w:rPr>
                <w:rFonts w:hint="default" w:ascii="宋体" w:hAnsi="宋体"/>
                <w:color w:val="000000"/>
                <w:sz w:val="20"/>
                <w:szCs w:val="24"/>
              </w:rPr>
              <w:t>影响程度较高</w:t>
            </w:r>
          </w:p>
        </w:tc>
        <w:tc>
          <w:tcPr>
            <w:tcW w:w="889" w:type="dxa"/>
            <w:tcBorders>
              <w:top w:val="nil"/>
              <w:left w:val="single" w:color="auto" w:sz="4" w:space="0"/>
              <w:bottom w:val="single" w:color="000000"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sz w:val="20"/>
                <w:szCs w:val="20"/>
              </w:rPr>
            </w:pPr>
            <w:r>
              <w:rPr>
                <w:rFonts w:hint="eastAsia"/>
                <w:sz w:val="20"/>
                <w:szCs w:val="20"/>
              </w:rPr>
              <w:t>生态效益指标</w:t>
            </w:r>
          </w:p>
        </w:tc>
        <w:tc>
          <w:tcPr>
            <w:tcW w:w="1460"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kern w:val="2"/>
                <w:sz w:val="20"/>
                <w:szCs w:val="20"/>
                <w:lang w:val="en-US" w:eastAsia="zh-CN" w:bidi="ar-SA"/>
              </w:rPr>
            </w:pPr>
            <w:r>
              <w:rPr>
                <w:rFonts w:hint="eastAsia"/>
                <w:sz w:val="20"/>
                <w:szCs w:val="20"/>
              </w:rPr>
              <w:t>教育事业可持续发展</w:t>
            </w:r>
          </w:p>
        </w:tc>
        <w:tc>
          <w:tcPr>
            <w:tcW w:w="936"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kern w:val="2"/>
                <w:sz w:val="20"/>
                <w:szCs w:val="20"/>
                <w:lang w:val="en-US" w:eastAsia="zh-CN" w:bidi="ar-SA"/>
              </w:rPr>
            </w:pPr>
            <w:r>
              <w:rPr>
                <w:rFonts w:hint="default" w:ascii="宋体" w:hAnsi="宋体"/>
                <w:color w:val="000000"/>
                <w:sz w:val="20"/>
                <w:szCs w:val="24"/>
              </w:rPr>
              <w:t>影响程度较高</w:t>
            </w:r>
          </w:p>
        </w:tc>
        <w:tc>
          <w:tcPr>
            <w:tcW w:w="684"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kern w:val="2"/>
                <w:sz w:val="20"/>
                <w:szCs w:val="20"/>
                <w:lang w:val="en-US" w:eastAsia="zh-CN" w:bidi="ar-SA"/>
              </w:rPr>
            </w:pPr>
            <w:r>
              <w:rPr>
                <w:rFonts w:hint="default" w:ascii="宋体" w:hAnsi="宋体"/>
                <w:color w:val="000000"/>
                <w:sz w:val="20"/>
                <w:szCs w:val="24"/>
              </w:rPr>
              <w:t>影响程度较高</w:t>
            </w:r>
          </w:p>
        </w:tc>
      </w:tr>
      <w:tr>
        <w:tblPrEx>
          <w:tblCellMar>
            <w:top w:w="0" w:type="dxa"/>
            <w:left w:w="108" w:type="dxa"/>
            <w:bottom w:w="0" w:type="dxa"/>
            <w:right w:w="108" w:type="dxa"/>
          </w:tblCellMar>
        </w:tblPrEx>
        <w:trPr>
          <w:trHeight w:val="1263"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cs="宋体"/>
                <w:sz w:val="20"/>
                <w:szCs w:val="20"/>
              </w:rPr>
            </w:pPr>
          </w:p>
        </w:tc>
        <w:tc>
          <w:tcPr>
            <w:tcW w:w="820" w:type="dxa"/>
            <w:vMerge w:val="continue"/>
            <w:tcBorders>
              <w:top w:val="nil"/>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cs="宋体"/>
                <w:sz w:val="20"/>
                <w:szCs w:val="20"/>
              </w:rPr>
            </w:pPr>
          </w:p>
        </w:tc>
        <w:tc>
          <w:tcPr>
            <w:tcW w:w="940" w:type="dxa"/>
            <w:tcBorders>
              <w:top w:val="nil"/>
              <w:left w:val="single" w:color="auto" w:sz="4" w:space="0"/>
              <w:bottom w:val="single" w:color="000000"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eastAsia="宋体"/>
                <w:sz w:val="20"/>
                <w:szCs w:val="20"/>
                <w:lang w:eastAsia="zh-CN"/>
              </w:rPr>
            </w:pPr>
            <w:r>
              <w:rPr>
                <w:rFonts w:hint="eastAsia"/>
                <w:sz w:val="20"/>
                <w:szCs w:val="20"/>
              </w:rPr>
              <w:t>可持续影响</w:t>
            </w:r>
          </w:p>
          <w:p>
            <w:pPr>
              <w:keepNext w:val="0"/>
              <w:keepLines w:val="0"/>
              <w:suppressLineNumbers w:val="0"/>
              <w:spacing w:before="0" w:beforeAutospacing="0" w:after="0" w:afterAutospacing="0"/>
              <w:ind w:left="0" w:right="0"/>
              <w:jc w:val="center"/>
              <w:rPr>
                <w:rFonts w:hint="default" w:ascii="宋体" w:hAnsi="宋体" w:cs="宋体"/>
                <w:sz w:val="20"/>
                <w:szCs w:val="20"/>
              </w:rPr>
            </w:pPr>
            <w:r>
              <w:rPr>
                <w:rFonts w:hint="eastAsia"/>
                <w:sz w:val="20"/>
                <w:szCs w:val="20"/>
              </w:rPr>
              <w:t>指标</w:t>
            </w:r>
          </w:p>
        </w:tc>
        <w:tc>
          <w:tcPr>
            <w:tcW w:w="2000"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sz w:val="20"/>
                <w:szCs w:val="20"/>
              </w:rPr>
            </w:pPr>
            <w:r>
              <w:rPr>
                <w:rFonts w:hint="eastAsia"/>
                <w:sz w:val="20"/>
                <w:szCs w:val="20"/>
              </w:rPr>
              <w:t>对解决家庭经济困难学生就学问题的影响程度</w:t>
            </w:r>
          </w:p>
        </w:tc>
        <w:tc>
          <w:tcPr>
            <w:tcW w:w="860"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sz w:val="20"/>
                <w:szCs w:val="20"/>
              </w:rPr>
            </w:pPr>
            <w:r>
              <w:rPr>
                <w:rFonts w:hint="eastAsia"/>
                <w:sz w:val="20"/>
                <w:szCs w:val="20"/>
              </w:rPr>
              <w:t>影响程度较高</w:t>
            </w:r>
          </w:p>
        </w:tc>
        <w:tc>
          <w:tcPr>
            <w:tcW w:w="791"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kern w:val="2"/>
                <w:sz w:val="20"/>
                <w:szCs w:val="20"/>
                <w:lang w:val="en-US" w:eastAsia="zh-CN" w:bidi="ar-SA"/>
              </w:rPr>
            </w:pPr>
            <w:r>
              <w:rPr>
                <w:rFonts w:hint="eastAsia"/>
                <w:sz w:val="20"/>
                <w:szCs w:val="20"/>
              </w:rPr>
              <w:t>影响程度较高</w:t>
            </w:r>
          </w:p>
        </w:tc>
        <w:tc>
          <w:tcPr>
            <w:tcW w:w="889" w:type="dxa"/>
            <w:tcBorders>
              <w:top w:val="nil"/>
              <w:left w:val="single" w:color="auto" w:sz="4" w:space="0"/>
              <w:bottom w:val="single" w:color="000000"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sz w:val="20"/>
                <w:szCs w:val="20"/>
              </w:rPr>
            </w:pPr>
            <w:r>
              <w:rPr>
                <w:rFonts w:hint="eastAsia"/>
                <w:sz w:val="20"/>
                <w:szCs w:val="20"/>
              </w:rPr>
              <w:t>可持续</w:t>
            </w:r>
          </w:p>
          <w:p>
            <w:pPr>
              <w:keepNext w:val="0"/>
              <w:keepLines w:val="0"/>
              <w:suppressLineNumbers w:val="0"/>
              <w:spacing w:before="0" w:beforeAutospacing="0" w:after="0" w:afterAutospacing="0"/>
              <w:ind w:left="0" w:right="0"/>
              <w:jc w:val="center"/>
              <w:rPr>
                <w:rFonts w:hint="default"/>
                <w:sz w:val="20"/>
                <w:szCs w:val="20"/>
              </w:rPr>
            </w:pPr>
            <w:r>
              <w:rPr>
                <w:rFonts w:hint="eastAsia"/>
                <w:sz w:val="20"/>
                <w:szCs w:val="20"/>
              </w:rPr>
              <w:t>影响</w:t>
            </w:r>
          </w:p>
          <w:p>
            <w:pPr>
              <w:keepNext w:val="0"/>
              <w:keepLines w:val="0"/>
              <w:suppressLineNumbers w:val="0"/>
              <w:spacing w:before="0" w:beforeAutospacing="0" w:after="0" w:afterAutospacing="0"/>
              <w:ind w:left="0" w:right="0"/>
              <w:jc w:val="center"/>
              <w:rPr>
                <w:rFonts w:hint="default" w:ascii="宋体" w:hAnsi="宋体" w:cs="宋体"/>
                <w:sz w:val="20"/>
                <w:szCs w:val="20"/>
              </w:rPr>
            </w:pPr>
            <w:r>
              <w:rPr>
                <w:rFonts w:hint="eastAsia"/>
                <w:sz w:val="20"/>
                <w:szCs w:val="20"/>
              </w:rPr>
              <w:t>指标</w:t>
            </w:r>
          </w:p>
        </w:tc>
        <w:tc>
          <w:tcPr>
            <w:tcW w:w="1460"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sz w:val="20"/>
                <w:szCs w:val="20"/>
              </w:rPr>
            </w:pPr>
            <w:r>
              <w:rPr>
                <w:rFonts w:hint="eastAsia"/>
                <w:sz w:val="20"/>
                <w:szCs w:val="20"/>
              </w:rPr>
              <w:t>对解决家庭经济困难学生就学问题的影响程度</w:t>
            </w:r>
          </w:p>
        </w:tc>
        <w:tc>
          <w:tcPr>
            <w:tcW w:w="936"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sz w:val="20"/>
                <w:szCs w:val="20"/>
              </w:rPr>
            </w:pPr>
            <w:r>
              <w:rPr>
                <w:rFonts w:hint="eastAsia"/>
                <w:sz w:val="20"/>
                <w:szCs w:val="20"/>
              </w:rPr>
              <w:t>影响程度较高</w:t>
            </w:r>
          </w:p>
        </w:tc>
        <w:tc>
          <w:tcPr>
            <w:tcW w:w="684"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kern w:val="2"/>
                <w:sz w:val="20"/>
                <w:szCs w:val="20"/>
                <w:lang w:val="en-US" w:eastAsia="zh-CN" w:bidi="ar-SA"/>
              </w:rPr>
            </w:pPr>
            <w:r>
              <w:rPr>
                <w:rFonts w:hint="eastAsia"/>
                <w:sz w:val="20"/>
                <w:szCs w:val="20"/>
              </w:rPr>
              <w:t>影响程度较高</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cs="宋体"/>
                <w:sz w:val="20"/>
                <w:szCs w:val="20"/>
              </w:rPr>
            </w:pPr>
          </w:p>
        </w:tc>
        <w:tc>
          <w:tcPr>
            <w:tcW w:w="820" w:type="dxa"/>
            <w:tcBorders>
              <w:top w:val="nil"/>
              <w:left w:val="single" w:color="auto" w:sz="4" w:space="0"/>
              <w:bottom w:val="single" w:color="000000"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sz w:val="20"/>
                <w:szCs w:val="20"/>
              </w:rPr>
            </w:pPr>
            <w:r>
              <w:rPr>
                <w:rFonts w:hint="eastAsia"/>
                <w:sz w:val="20"/>
                <w:szCs w:val="20"/>
              </w:rPr>
              <w:t>满意度指标</w:t>
            </w:r>
          </w:p>
        </w:tc>
        <w:tc>
          <w:tcPr>
            <w:tcW w:w="940" w:type="dxa"/>
            <w:tcBorders>
              <w:top w:val="nil"/>
              <w:left w:val="single" w:color="auto" w:sz="4" w:space="0"/>
              <w:bottom w:val="single" w:color="000000"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sz w:val="20"/>
                <w:szCs w:val="20"/>
              </w:rPr>
            </w:pPr>
            <w:r>
              <w:rPr>
                <w:rFonts w:hint="eastAsia"/>
                <w:sz w:val="20"/>
                <w:szCs w:val="20"/>
              </w:rPr>
              <w:t>服务对象满意度指标</w:t>
            </w:r>
          </w:p>
        </w:tc>
        <w:tc>
          <w:tcPr>
            <w:tcW w:w="2000"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kern w:val="2"/>
                <w:sz w:val="20"/>
                <w:szCs w:val="20"/>
                <w:lang w:val="en-US" w:eastAsia="zh-CN" w:bidi="ar-SA"/>
              </w:rPr>
            </w:pPr>
            <w:r>
              <w:rPr>
                <w:rFonts w:hint="eastAsia"/>
                <w:sz w:val="20"/>
                <w:szCs w:val="20"/>
              </w:rPr>
              <w:t>企业满意度</w:t>
            </w:r>
          </w:p>
        </w:tc>
        <w:tc>
          <w:tcPr>
            <w:tcW w:w="860"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kern w:val="2"/>
                <w:sz w:val="20"/>
                <w:szCs w:val="20"/>
                <w:lang w:val="en-US" w:eastAsia="zh-CN" w:bidi="ar-SA"/>
              </w:rPr>
            </w:pPr>
            <w:r>
              <w:rPr>
                <w:rFonts w:hint="eastAsia"/>
                <w:sz w:val="20"/>
                <w:szCs w:val="20"/>
              </w:rPr>
              <w:t>90%</w:t>
            </w:r>
          </w:p>
        </w:tc>
        <w:tc>
          <w:tcPr>
            <w:tcW w:w="791"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kern w:val="2"/>
                <w:sz w:val="20"/>
                <w:szCs w:val="20"/>
                <w:lang w:val="en-US" w:eastAsia="zh-CN" w:bidi="ar-SA"/>
              </w:rPr>
            </w:pPr>
            <w:r>
              <w:rPr>
                <w:rFonts w:hint="eastAsia"/>
                <w:sz w:val="20"/>
                <w:szCs w:val="20"/>
              </w:rPr>
              <w:t>≥90%</w:t>
            </w:r>
          </w:p>
        </w:tc>
        <w:tc>
          <w:tcPr>
            <w:tcW w:w="889" w:type="dxa"/>
            <w:tcBorders>
              <w:top w:val="nil"/>
              <w:left w:val="single" w:color="auto" w:sz="4" w:space="0"/>
              <w:bottom w:val="single" w:color="000000"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sz w:val="20"/>
                <w:szCs w:val="20"/>
              </w:rPr>
            </w:pPr>
            <w:r>
              <w:rPr>
                <w:rFonts w:hint="eastAsia"/>
                <w:sz w:val="20"/>
                <w:szCs w:val="20"/>
              </w:rPr>
              <w:t>服务对</w:t>
            </w:r>
          </w:p>
          <w:p>
            <w:pPr>
              <w:keepNext w:val="0"/>
              <w:keepLines w:val="0"/>
              <w:suppressLineNumbers w:val="0"/>
              <w:spacing w:before="0" w:beforeAutospacing="0" w:after="0" w:afterAutospacing="0"/>
              <w:ind w:left="0" w:right="0"/>
              <w:jc w:val="center"/>
              <w:rPr>
                <w:rFonts w:hint="default"/>
                <w:sz w:val="20"/>
                <w:szCs w:val="20"/>
              </w:rPr>
            </w:pPr>
            <w:r>
              <w:rPr>
                <w:rFonts w:hint="eastAsia"/>
                <w:sz w:val="20"/>
                <w:szCs w:val="20"/>
              </w:rPr>
              <w:t>象满意</w:t>
            </w:r>
          </w:p>
          <w:p>
            <w:pPr>
              <w:keepNext w:val="0"/>
              <w:keepLines w:val="0"/>
              <w:suppressLineNumbers w:val="0"/>
              <w:spacing w:before="0" w:beforeAutospacing="0" w:after="0" w:afterAutospacing="0"/>
              <w:ind w:left="0" w:right="0"/>
              <w:jc w:val="center"/>
              <w:rPr>
                <w:rFonts w:hint="default" w:ascii="宋体" w:hAnsi="宋体" w:cs="宋体"/>
                <w:sz w:val="20"/>
                <w:szCs w:val="20"/>
              </w:rPr>
            </w:pPr>
            <w:r>
              <w:rPr>
                <w:rFonts w:hint="eastAsia"/>
                <w:sz w:val="20"/>
                <w:szCs w:val="20"/>
              </w:rPr>
              <w:t>度指标</w:t>
            </w:r>
          </w:p>
        </w:tc>
        <w:tc>
          <w:tcPr>
            <w:tcW w:w="1460"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kern w:val="2"/>
                <w:sz w:val="20"/>
                <w:szCs w:val="20"/>
                <w:lang w:val="en-US" w:eastAsia="zh-CN" w:bidi="ar-SA"/>
              </w:rPr>
            </w:pPr>
            <w:r>
              <w:rPr>
                <w:rFonts w:hint="eastAsia"/>
                <w:sz w:val="20"/>
                <w:szCs w:val="20"/>
              </w:rPr>
              <w:t>企业满意度</w:t>
            </w:r>
          </w:p>
        </w:tc>
        <w:tc>
          <w:tcPr>
            <w:tcW w:w="936"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kern w:val="2"/>
                <w:sz w:val="20"/>
                <w:szCs w:val="20"/>
                <w:lang w:val="en-US" w:eastAsia="zh-CN" w:bidi="ar-SA"/>
              </w:rPr>
            </w:pPr>
            <w:r>
              <w:rPr>
                <w:rFonts w:hint="eastAsia"/>
                <w:sz w:val="20"/>
                <w:szCs w:val="20"/>
              </w:rPr>
              <w:t>90%</w:t>
            </w:r>
          </w:p>
        </w:tc>
        <w:tc>
          <w:tcPr>
            <w:tcW w:w="684"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kern w:val="2"/>
                <w:sz w:val="20"/>
                <w:szCs w:val="20"/>
                <w:lang w:val="en-US" w:eastAsia="zh-CN" w:bidi="ar-SA"/>
              </w:rPr>
            </w:pPr>
            <w:r>
              <w:rPr>
                <w:rFonts w:hint="eastAsia"/>
                <w:sz w:val="20"/>
                <w:szCs w:val="20"/>
              </w:rPr>
              <w:t>≥90%</w:t>
            </w:r>
          </w:p>
        </w:tc>
      </w:tr>
    </w:tbl>
    <w:p>
      <w:pPr>
        <w:adjustRightInd w:val="0"/>
        <w:snapToGrid w:val="0"/>
        <w:spacing w:line="600" w:lineRule="exact"/>
        <w:ind w:firstLine="643" w:firstLineChars="200"/>
        <w:rPr>
          <w:rFonts w:hint="eastAsia" w:ascii="仿宋_GB2312" w:hAnsi="楷体" w:eastAsia="仿宋_GB2312"/>
          <w:b/>
          <w:sz w:val="32"/>
          <w:szCs w:val="32"/>
        </w:rPr>
      </w:pPr>
    </w:p>
    <w:p>
      <w:pPr>
        <w:adjustRightInd w:val="0"/>
        <w:snapToGrid w:val="0"/>
        <w:spacing w:line="600" w:lineRule="exact"/>
        <w:ind w:firstLine="643" w:firstLineChars="200"/>
        <w:rPr>
          <w:rFonts w:hint="eastAsia" w:ascii="仿宋_GB2312" w:hAnsi="楷体" w:eastAsia="仿宋_GB2312"/>
          <w:sz w:val="32"/>
          <w:szCs w:val="32"/>
        </w:rPr>
      </w:pPr>
      <w:r>
        <w:rPr>
          <w:rFonts w:hint="eastAsia" w:ascii="仿宋_GB2312" w:hAnsi="楷体" w:eastAsia="仿宋_GB2312"/>
          <w:b/>
          <w:sz w:val="32"/>
          <w:szCs w:val="32"/>
        </w:rPr>
        <w:t>3.“教育教学资金（非税列支）”项目。</w:t>
      </w:r>
    </w:p>
    <w:p>
      <w:pPr>
        <w:adjustRightInd w:val="0"/>
        <w:snapToGrid w:val="0"/>
        <w:spacing w:line="600" w:lineRule="exact"/>
        <w:ind w:firstLine="640" w:firstLineChars="200"/>
        <w:rPr>
          <w:rFonts w:hint="eastAsia" w:ascii="仿宋_GB2312" w:hAnsi="楷体" w:eastAsia="仿宋_GB2312"/>
          <w:sz w:val="32"/>
          <w:szCs w:val="32"/>
        </w:rPr>
      </w:pPr>
      <w:r>
        <w:rPr>
          <w:rFonts w:hint="eastAsia" w:ascii="仿宋_GB2312" w:hAnsi="楷体" w:eastAsia="仿宋_GB2312"/>
          <w:sz w:val="32"/>
          <w:szCs w:val="32"/>
        </w:rPr>
        <w:t>（1）项目概述。为满足学校教育教学工作需要，确保教育教学工作顺利开展，学校发生的办公支出、物业管理费、培训费、会议费、工会经费、医疗补助、三公经费、差旅费、资本性支出、奖助学金支出等。</w:t>
      </w:r>
    </w:p>
    <w:p>
      <w:pPr>
        <w:adjustRightInd w:val="0"/>
        <w:snapToGrid w:val="0"/>
        <w:spacing w:line="600" w:lineRule="exact"/>
        <w:ind w:firstLine="640" w:firstLineChars="200"/>
        <w:rPr>
          <w:rFonts w:hint="eastAsia" w:ascii="仿宋_GB2312" w:hAnsi="楷体" w:eastAsia="仿宋_GB2312"/>
          <w:sz w:val="32"/>
          <w:szCs w:val="32"/>
        </w:rPr>
      </w:pPr>
      <w:r>
        <w:rPr>
          <w:rFonts w:hint="eastAsia" w:ascii="仿宋_GB2312" w:hAnsi="楷体" w:eastAsia="仿宋_GB2312"/>
          <w:sz w:val="32"/>
          <w:szCs w:val="32"/>
        </w:rPr>
        <w:t>（2）立项依据。保障学校基本运转与日常教学活动的开展。</w:t>
      </w:r>
    </w:p>
    <w:p>
      <w:pPr>
        <w:adjustRightInd w:val="0"/>
        <w:snapToGrid w:val="0"/>
        <w:spacing w:line="600" w:lineRule="exact"/>
        <w:ind w:firstLine="640" w:firstLineChars="200"/>
        <w:rPr>
          <w:rFonts w:hint="eastAsia" w:ascii="仿宋_GB2312" w:hAnsi="楷体" w:eastAsia="仿宋_GB2312"/>
          <w:sz w:val="32"/>
          <w:szCs w:val="32"/>
        </w:rPr>
      </w:pPr>
      <w:r>
        <w:rPr>
          <w:rFonts w:hint="eastAsia" w:ascii="仿宋_GB2312" w:hAnsi="楷体" w:eastAsia="仿宋_GB2312"/>
          <w:sz w:val="32"/>
          <w:szCs w:val="32"/>
        </w:rPr>
        <w:t>（3）实施主体。马鞍山师范高等专科学校。</w:t>
      </w:r>
    </w:p>
    <w:p>
      <w:pPr>
        <w:adjustRightInd w:val="0"/>
        <w:snapToGrid w:val="0"/>
        <w:spacing w:line="600" w:lineRule="exact"/>
        <w:ind w:firstLine="640" w:firstLineChars="200"/>
        <w:rPr>
          <w:rFonts w:hint="eastAsia" w:ascii="仿宋_GB2312" w:hAnsi="楷体" w:eastAsia="仿宋_GB2312"/>
          <w:sz w:val="32"/>
          <w:szCs w:val="32"/>
        </w:rPr>
      </w:pPr>
      <w:r>
        <w:rPr>
          <w:rFonts w:hint="eastAsia" w:ascii="仿宋_GB2312" w:hAnsi="楷体" w:eastAsia="仿宋_GB2312"/>
          <w:sz w:val="32"/>
          <w:szCs w:val="32"/>
        </w:rPr>
        <w:t>（4）起止时间。2022年。</w:t>
      </w:r>
    </w:p>
    <w:p>
      <w:pPr>
        <w:adjustRightInd w:val="0"/>
        <w:snapToGrid w:val="0"/>
        <w:spacing w:line="600" w:lineRule="exact"/>
        <w:ind w:firstLine="640" w:firstLineChars="200"/>
        <w:rPr>
          <w:rFonts w:hint="eastAsia" w:ascii="仿宋_GB2312" w:hAnsi="楷体" w:eastAsia="仿宋_GB2312"/>
          <w:sz w:val="32"/>
          <w:szCs w:val="32"/>
        </w:rPr>
      </w:pPr>
      <w:r>
        <w:rPr>
          <w:rFonts w:hint="eastAsia" w:ascii="仿宋_GB2312" w:hAnsi="楷体" w:eastAsia="仿宋_GB2312"/>
          <w:sz w:val="32"/>
          <w:szCs w:val="32"/>
        </w:rPr>
        <w:t>（5）项目内容。马鞍山师范高等专科学校</w:t>
      </w:r>
      <w:r>
        <w:rPr>
          <w:rFonts w:hint="eastAsia" w:ascii="仿宋_GB2312" w:hAnsi="楷体" w:eastAsia="仿宋_GB2312"/>
          <w:color w:val="auto"/>
          <w:sz w:val="32"/>
          <w:szCs w:val="32"/>
        </w:rPr>
        <w:t>教育事业顺</w:t>
      </w:r>
      <w:r>
        <w:rPr>
          <w:rFonts w:hint="eastAsia" w:ascii="仿宋_GB2312" w:hAnsi="楷体" w:eastAsia="仿宋_GB2312"/>
          <w:sz w:val="32"/>
          <w:szCs w:val="32"/>
        </w:rPr>
        <w:t>利开展。</w:t>
      </w:r>
    </w:p>
    <w:p>
      <w:pPr>
        <w:adjustRightInd w:val="0"/>
        <w:snapToGrid w:val="0"/>
        <w:spacing w:line="600" w:lineRule="exact"/>
        <w:ind w:firstLine="640" w:firstLineChars="200"/>
        <w:rPr>
          <w:rFonts w:hint="eastAsia" w:ascii="仿宋_GB2312" w:hAnsi="楷体" w:eastAsia="仿宋_GB2312"/>
          <w:sz w:val="32"/>
          <w:szCs w:val="32"/>
        </w:rPr>
      </w:pPr>
      <w:r>
        <w:rPr>
          <w:rFonts w:hint="eastAsia" w:ascii="仿宋_GB2312" w:hAnsi="楷体" w:eastAsia="仿宋_GB2312"/>
          <w:sz w:val="32"/>
          <w:szCs w:val="32"/>
        </w:rPr>
        <w:t>（6）年度预算安排。703.38万元。</w:t>
      </w:r>
    </w:p>
    <w:p>
      <w:pPr>
        <w:adjustRightInd w:val="0"/>
        <w:snapToGrid w:val="0"/>
        <w:spacing w:line="600" w:lineRule="exact"/>
        <w:ind w:firstLine="640" w:firstLineChars="200"/>
        <w:rPr>
          <w:rFonts w:hint="eastAsia" w:ascii="仿宋_GB2312" w:hAnsi="楷体" w:eastAsia="仿宋_GB2312"/>
          <w:sz w:val="32"/>
          <w:szCs w:val="32"/>
        </w:rPr>
      </w:pPr>
      <w:r>
        <w:rPr>
          <w:rFonts w:hint="eastAsia" w:ascii="仿宋_GB2312" w:hAnsi="楷体" w:eastAsia="仿宋_GB2312"/>
          <w:sz w:val="32"/>
          <w:szCs w:val="32"/>
        </w:rPr>
        <w:t>（7）绩效目标。提供正常水电物业保障，负责校园美化和整洁有序，维护校园安全，保障教职工教学工作顺利开展。</w:t>
      </w:r>
    </w:p>
    <w:tbl>
      <w:tblPr>
        <w:tblStyle w:val="5"/>
        <w:tblpPr w:leftFromText="180" w:rightFromText="180" w:vertAnchor="text" w:horzAnchor="page" w:tblpX="1382" w:tblpY="606"/>
        <w:tblOverlap w:val="never"/>
        <w:tblW w:w="9990" w:type="dxa"/>
        <w:tblInd w:w="0" w:type="dxa"/>
        <w:tblLayout w:type="fixed"/>
        <w:tblCellMar>
          <w:top w:w="0" w:type="dxa"/>
          <w:left w:w="108" w:type="dxa"/>
          <w:bottom w:w="0" w:type="dxa"/>
          <w:right w:w="108" w:type="dxa"/>
        </w:tblCellMar>
      </w:tblPr>
      <w:tblGrid>
        <w:gridCol w:w="416"/>
        <w:gridCol w:w="820"/>
        <w:gridCol w:w="940"/>
        <w:gridCol w:w="2000"/>
        <w:gridCol w:w="864"/>
        <w:gridCol w:w="915"/>
        <w:gridCol w:w="840"/>
        <w:gridCol w:w="1345"/>
        <w:gridCol w:w="960"/>
        <w:gridCol w:w="890"/>
      </w:tblGrid>
      <w:tr>
        <w:tblPrEx>
          <w:tblCellMar>
            <w:top w:w="0" w:type="dxa"/>
            <w:left w:w="108" w:type="dxa"/>
            <w:bottom w:w="0" w:type="dxa"/>
            <w:right w:w="108" w:type="dxa"/>
          </w:tblCellMar>
        </w:tblPrEx>
        <w:trPr>
          <w:trHeight w:val="360" w:hRule="atLeast"/>
        </w:trPr>
        <w:tc>
          <w:tcPr>
            <w:tcW w:w="9990" w:type="dxa"/>
            <w:gridSpan w:val="10"/>
            <w:tcBorders>
              <w:top w:val="nil"/>
              <w:left w:val="nil"/>
              <w:bottom w:val="nil"/>
              <w:right w:val="nil"/>
            </w:tcBorders>
            <w:noWrap w:val="0"/>
            <w:vAlign w:val="center"/>
          </w:tcPr>
          <w:p>
            <w:pPr>
              <w:keepNext w:val="0"/>
              <w:keepLines w:val="0"/>
              <w:suppressLineNumbers w:val="0"/>
              <w:spacing w:before="0" w:beforeAutospacing="0" w:after="0" w:afterAutospacing="0"/>
              <w:ind w:left="0" w:right="0"/>
              <w:rPr>
                <w:rFonts w:hint="default"/>
                <w:b/>
                <w:bCs/>
                <w:sz w:val="32"/>
                <w:szCs w:val="32"/>
              </w:rPr>
            </w:pPr>
          </w:p>
          <w:p>
            <w:pPr>
              <w:keepNext w:val="0"/>
              <w:keepLines w:val="0"/>
              <w:suppressLineNumbers w:val="0"/>
              <w:spacing w:before="0" w:beforeAutospacing="0" w:after="0" w:afterAutospacing="0"/>
              <w:ind w:left="0" w:right="0"/>
              <w:jc w:val="center"/>
              <w:rPr>
                <w:rFonts w:hint="default" w:ascii="宋体" w:hAnsi="宋体" w:cs="宋体"/>
                <w:b/>
                <w:bCs/>
                <w:sz w:val="32"/>
                <w:szCs w:val="32"/>
              </w:rPr>
            </w:pPr>
            <w:r>
              <w:rPr>
                <w:rFonts w:hint="eastAsia"/>
                <w:b/>
                <w:bCs/>
                <w:sz w:val="32"/>
                <w:szCs w:val="32"/>
              </w:rPr>
              <w:t>项目支出绩效目标表</w:t>
            </w:r>
          </w:p>
        </w:tc>
      </w:tr>
      <w:tr>
        <w:tblPrEx>
          <w:tblCellMar>
            <w:top w:w="0" w:type="dxa"/>
            <w:left w:w="108" w:type="dxa"/>
            <w:bottom w:w="0" w:type="dxa"/>
            <w:right w:w="108" w:type="dxa"/>
          </w:tblCellMar>
        </w:tblPrEx>
        <w:trPr>
          <w:trHeight w:val="270" w:hRule="atLeast"/>
        </w:trPr>
        <w:tc>
          <w:tcPr>
            <w:tcW w:w="9990" w:type="dxa"/>
            <w:gridSpan w:val="10"/>
            <w:tcBorders>
              <w:top w:val="nil"/>
              <w:left w:val="nil"/>
              <w:bottom w:val="nil"/>
              <w:right w:val="nil"/>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sz w:val="20"/>
                <w:szCs w:val="20"/>
              </w:rPr>
            </w:pPr>
            <w:r>
              <w:rPr>
                <w:rFonts w:hint="eastAsia"/>
                <w:sz w:val="20"/>
                <w:szCs w:val="20"/>
              </w:rPr>
              <w:t>（2022 年度）</w:t>
            </w:r>
          </w:p>
        </w:tc>
      </w:tr>
      <w:tr>
        <w:tblPrEx>
          <w:tblCellMar>
            <w:top w:w="0" w:type="dxa"/>
            <w:left w:w="108" w:type="dxa"/>
            <w:bottom w:w="0" w:type="dxa"/>
            <w:right w:w="108" w:type="dxa"/>
          </w:tblCellMar>
        </w:tblPrEx>
        <w:trPr>
          <w:trHeight w:val="330" w:hRule="atLeast"/>
        </w:trPr>
        <w:tc>
          <w:tcPr>
            <w:tcW w:w="1236"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color w:val="000000"/>
                <w:sz w:val="20"/>
                <w:szCs w:val="20"/>
              </w:rPr>
            </w:pPr>
            <w:r>
              <w:rPr>
                <w:rFonts w:hint="eastAsia"/>
                <w:color w:val="000000"/>
                <w:sz w:val="20"/>
                <w:szCs w:val="20"/>
              </w:rPr>
              <w:t>项目名称</w:t>
            </w:r>
          </w:p>
        </w:tc>
        <w:tc>
          <w:tcPr>
            <w:tcW w:w="8754" w:type="dxa"/>
            <w:gridSpan w:val="8"/>
            <w:tcBorders>
              <w:top w:val="single" w:color="auto" w:sz="4" w:space="0"/>
              <w:left w:val="nil"/>
              <w:bottom w:val="single" w:color="auto"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color w:val="000000"/>
                <w:sz w:val="20"/>
                <w:szCs w:val="20"/>
              </w:rPr>
            </w:pPr>
            <w:r>
              <w:rPr>
                <w:rFonts w:hint="eastAsia"/>
                <w:color w:val="000000"/>
                <w:sz w:val="20"/>
                <w:szCs w:val="20"/>
              </w:rPr>
              <w:t>教育教学资金（非税列支）　</w:t>
            </w:r>
          </w:p>
        </w:tc>
      </w:tr>
      <w:tr>
        <w:tblPrEx>
          <w:tblCellMar>
            <w:top w:w="0" w:type="dxa"/>
            <w:left w:w="108" w:type="dxa"/>
            <w:bottom w:w="0" w:type="dxa"/>
            <w:right w:w="108" w:type="dxa"/>
          </w:tblCellMar>
        </w:tblPrEx>
        <w:trPr>
          <w:trHeight w:val="330" w:hRule="atLeast"/>
        </w:trPr>
        <w:tc>
          <w:tcPr>
            <w:tcW w:w="1236"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color w:val="000000"/>
                <w:sz w:val="20"/>
                <w:szCs w:val="20"/>
              </w:rPr>
            </w:pPr>
            <w:r>
              <w:rPr>
                <w:rFonts w:hint="eastAsia"/>
                <w:color w:val="000000"/>
                <w:sz w:val="20"/>
                <w:szCs w:val="20"/>
              </w:rPr>
              <w:t>实施单位</w:t>
            </w:r>
          </w:p>
        </w:tc>
        <w:tc>
          <w:tcPr>
            <w:tcW w:w="8754" w:type="dxa"/>
            <w:gridSpan w:val="8"/>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color w:val="000000"/>
                <w:sz w:val="20"/>
                <w:szCs w:val="20"/>
              </w:rPr>
            </w:pPr>
            <w:r>
              <w:rPr>
                <w:rFonts w:hint="eastAsia"/>
                <w:color w:val="000000"/>
                <w:sz w:val="20"/>
                <w:szCs w:val="20"/>
              </w:rPr>
              <w:t>马鞍山师范高等专科学校　</w:t>
            </w:r>
          </w:p>
        </w:tc>
      </w:tr>
      <w:tr>
        <w:tblPrEx>
          <w:tblCellMar>
            <w:top w:w="0" w:type="dxa"/>
            <w:left w:w="108" w:type="dxa"/>
            <w:bottom w:w="0" w:type="dxa"/>
            <w:right w:w="108" w:type="dxa"/>
          </w:tblCellMar>
        </w:tblPrEx>
        <w:trPr>
          <w:trHeight w:val="330" w:hRule="atLeast"/>
        </w:trPr>
        <w:tc>
          <w:tcPr>
            <w:tcW w:w="1236"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color w:val="000000"/>
                <w:sz w:val="20"/>
                <w:szCs w:val="20"/>
              </w:rPr>
            </w:pPr>
            <w:r>
              <w:rPr>
                <w:rFonts w:hint="eastAsia"/>
                <w:color w:val="000000"/>
                <w:sz w:val="20"/>
                <w:szCs w:val="20"/>
              </w:rPr>
              <w:t>项目属性</w:t>
            </w:r>
          </w:p>
        </w:tc>
        <w:tc>
          <w:tcPr>
            <w:tcW w:w="8754" w:type="dxa"/>
            <w:gridSpan w:val="8"/>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color w:val="000000"/>
                <w:sz w:val="20"/>
                <w:szCs w:val="20"/>
              </w:rPr>
            </w:pPr>
            <w:r>
              <w:rPr>
                <w:rFonts w:hint="eastAsia"/>
                <w:color w:val="000000"/>
                <w:sz w:val="20"/>
                <w:szCs w:val="20"/>
              </w:rPr>
              <w:t>常年项目　</w:t>
            </w:r>
          </w:p>
        </w:tc>
      </w:tr>
      <w:tr>
        <w:tblPrEx>
          <w:tblCellMar>
            <w:top w:w="0" w:type="dxa"/>
            <w:left w:w="108" w:type="dxa"/>
            <w:bottom w:w="0" w:type="dxa"/>
            <w:right w:w="108" w:type="dxa"/>
          </w:tblCellMar>
        </w:tblPrEx>
        <w:trPr>
          <w:trHeight w:val="330" w:hRule="atLeast"/>
        </w:trPr>
        <w:tc>
          <w:tcPr>
            <w:tcW w:w="2176" w:type="dxa"/>
            <w:gridSpan w:val="3"/>
            <w:vMerge w:val="restart"/>
            <w:tcBorders>
              <w:top w:val="single" w:color="auto" w:sz="4" w:space="0"/>
              <w:left w:val="single" w:color="auto"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eastAsia="宋体"/>
                <w:sz w:val="20"/>
                <w:szCs w:val="20"/>
                <w:lang w:eastAsia="zh-CN"/>
              </w:rPr>
            </w:pPr>
            <w:r>
              <w:rPr>
                <w:rFonts w:hint="eastAsia"/>
                <w:sz w:val="20"/>
                <w:szCs w:val="20"/>
              </w:rPr>
              <w:t>项目资金</w:t>
            </w:r>
          </w:p>
          <w:p>
            <w:pPr>
              <w:keepNext w:val="0"/>
              <w:keepLines w:val="0"/>
              <w:suppressLineNumbers w:val="0"/>
              <w:spacing w:before="0" w:beforeAutospacing="0" w:after="0" w:afterAutospacing="0"/>
              <w:ind w:left="0" w:right="0"/>
              <w:jc w:val="center"/>
              <w:rPr>
                <w:rFonts w:hint="default" w:ascii="宋体" w:hAnsi="宋体" w:cs="宋体"/>
                <w:sz w:val="20"/>
                <w:szCs w:val="20"/>
              </w:rPr>
            </w:pPr>
            <w:r>
              <w:rPr>
                <w:rFonts w:hint="eastAsia"/>
                <w:sz w:val="20"/>
                <w:szCs w:val="20"/>
              </w:rPr>
              <w:t>（万元）</w:t>
            </w:r>
          </w:p>
        </w:tc>
        <w:tc>
          <w:tcPr>
            <w:tcW w:w="2000"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cs="宋体"/>
                <w:sz w:val="20"/>
                <w:szCs w:val="20"/>
              </w:rPr>
            </w:pPr>
            <w:r>
              <w:rPr>
                <w:rFonts w:hint="eastAsia"/>
                <w:sz w:val="20"/>
                <w:szCs w:val="20"/>
              </w:rPr>
              <w:t xml:space="preserve"> 中期资金总额：</w:t>
            </w:r>
          </w:p>
        </w:tc>
        <w:tc>
          <w:tcPr>
            <w:tcW w:w="1779"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cs="宋体"/>
                <w:color w:val="000000"/>
                <w:sz w:val="18"/>
                <w:szCs w:val="18"/>
              </w:rPr>
            </w:pPr>
            <w:r>
              <w:rPr>
                <w:rFonts w:hint="eastAsia" w:ascii="宋体" w:hAnsi="宋体" w:cs="宋体"/>
                <w:color w:val="000000"/>
                <w:kern w:val="0"/>
                <w:sz w:val="18"/>
                <w:szCs w:val="18"/>
                <w:lang w:bidi="ar"/>
              </w:rPr>
              <w:t xml:space="preserve">      703.38 </w:t>
            </w:r>
          </w:p>
        </w:tc>
        <w:tc>
          <w:tcPr>
            <w:tcW w:w="2185" w:type="dxa"/>
            <w:gridSpan w:val="2"/>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cs="宋体"/>
                <w:sz w:val="20"/>
                <w:szCs w:val="20"/>
              </w:rPr>
            </w:pPr>
            <w:r>
              <w:rPr>
                <w:rFonts w:hint="eastAsia"/>
                <w:sz w:val="20"/>
                <w:szCs w:val="20"/>
              </w:rPr>
              <w:t xml:space="preserve"> 年度资金总额：</w:t>
            </w:r>
          </w:p>
        </w:tc>
        <w:tc>
          <w:tcPr>
            <w:tcW w:w="1850" w:type="dxa"/>
            <w:gridSpan w:val="2"/>
            <w:tcBorders>
              <w:top w:val="single" w:color="auto" w:sz="4" w:space="0"/>
              <w:left w:val="nil"/>
              <w:bottom w:val="single" w:color="auto" w:sz="4" w:space="0"/>
              <w:right w:val="single" w:color="000000" w:sz="4" w:space="0"/>
            </w:tcBorders>
            <w:noWrap w:val="0"/>
            <w:vAlign w:val="center"/>
          </w:tcPr>
          <w:p>
            <w:pPr>
              <w:keepNext w:val="0"/>
              <w:keepLines w:val="0"/>
              <w:suppressLineNumbers w:val="0"/>
              <w:spacing w:before="0" w:beforeAutospacing="0" w:after="0" w:afterAutospacing="0"/>
              <w:ind w:left="0" w:right="0"/>
              <w:jc w:val="right"/>
              <w:rPr>
                <w:rFonts w:hint="default" w:ascii="宋体" w:hAnsi="宋体" w:cs="宋体"/>
                <w:sz w:val="20"/>
                <w:szCs w:val="20"/>
              </w:rPr>
            </w:pPr>
            <w:r>
              <w:rPr>
                <w:rFonts w:hint="eastAsia" w:ascii="宋体" w:hAnsi="宋体" w:cs="宋体"/>
                <w:color w:val="000000"/>
                <w:kern w:val="0"/>
                <w:sz w:val="18"/>
                <w:szCs w:val="18"/>
                <w:lang w:bidi="ar"/>
              </w:rPr>
              <w:t xml:space="preserve">     703.38 </w:t>
            </w:r>
            <w:r>
              <w:rPr>
                <w:rFonts w:hint="eastAsia"/>
                <w:sz w:val="20"/>
                <w:szCs w:val="20"/>
              </w:rPr>
              <w:t>　</w:t>
            </w:r>
          </w:p>
        </w:tc>
      </w:tr>
      <w:tr>
        <w:tblPrEx>
          <w:tblCellMar>
            <w:top w:w="0" w:type="dxa"/>
            <w:left w:w="108" w:type="dxa"/>
            <w:bottom w:w="0" w:type="dxa"/>
            <w:right w:w="108" w:type="dxa"/>
          </w:tblCellMar>
        </w:tblPrEx>
        <w:trPr>
          <w:trHeight w:val="330" w:hRule="atLeast"/>
        </w:trPr>
        <w:tc>
          <w:tcPr>
            <w:tcW w:w="2176"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rPr>
                <w:rFonts w:hint="default" w:ascii="宋体" w:hAnsi="宋体" w:cs="宋体"/>
                <w:sz w:val="20"/>
                <w:szCs w:val="20"/>
              </w:rPr>
            </w:pPr>
          </w:p>
        </w:tc>
        <w:tc>
          <w:tcPr>
            <w:tcW w:w="2000"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cs="宋体"/>
                <w:sz w:val="20"/>
                <w:szCs w:val="20"/>
              </w:rPr>
            </w:pPr>
            <w:r>
              <w:rPr>
                <w:rFonts w:hint="eastAsia"/>
                <w:sz w:val="20"/>
                <w:szCs w:val="20"/>
              </w:rPr>
              <w:t xml:space="preserve">   其中：财政拨款</w:t>
            </w:r>
          </w:p>
        </w:tc>
        <w:tc>
          <w:tcPr>
            <w:tcW w:w="1779" w:type="dxa"/>
            <w:gridSpan w:val="2"/>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right"/>
              <w:rPr>
                <w:rFonts w:hint="default" w:ascii="宋体" w:hAnsi="宋体" w:cs="宋体"/>
                <w:sz w:val="20"/>
                <w:szCs w:val="20"/>
              </w:rPr>
            </w:pPr>
            <w:r>
              <w:rPr>
                <w:rFonts w:hint="eastAsia"/>
                <w:sz w:val="20"/>
                <w:szCs w:val="20"/>
              </w:rPr>
              <w:t xml:space="preserve">　     </w:t>
            </w:r>
            <w:r>
              <w:rPr>
                <w:rFonts w:hint="eastAsia" w:ascii="宋体" w:hAnsi="宋体" w:cs="宋体"/>
                <w:color w:val="000000"/>
                <w:kern w:val="0"/>
                <w:sz w:val="18"/>
                <w:szCs w:val="18"/>
                <w:lang w:bidi="ar"/>
              </w:rPr>
              <w:t xml:space="preserve">  38.50 </w:t>
            </w:r>
          </w:p>
        </w:tc>
        <w:tc>
          <w:tcPr>
            <w:tcW w:w="2185" w:type="dxa"/>
            <w:gridSpan w:val="2"/>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cs="宋体"/>
                <w:sz w:val="20"/>
                <w:szCs w:val="20"/>
              </w:rPr>
            </w:pPr>
            <w:r>
              <w:rPr>
                <w:rFonts w:hint="eastAsia"/>
                <w:sz w:val="20"/>
                <w:szCs w:val="20"/>
              </w:rPr>
              <w:t xml:space="preserve">   其中：财政拨款</w:t>
            </w:r>
          </w:p>
        </w:tc>
        <w:tc>
          <w:tcPr>
            <w:tcW w:w="1850" w:type="dxa"/>
            <w:gridSpan w:val="2"/>
            <w:tcBorders>
              <w:top w:val="single" w:color="auto" w:sz="4" w:space="0"/>
              <w:left w:val="nil"/>
              <w:bottom w:val="single" w:color="auto" w:sz="4" w:space="0"/>
              <w:right w:val="single" w:color="000000" w:sz="4" w:space="0"/>
            </w:tcBorders>
            <w:noWrap w:val="0"/>
            <w:vAlign w:val="center"/>
          </w:tcPr>
          <w:p>
            <w:pPr>
              <w:keepNext w:val="0"/>
              <w:keepLines w:val="0"/>
              <w:suppressLineNumbers w:val="0"/>
              <w:spacing w:before="0" w:beforeAutospacing="0" w:after="0" w:afterAutospacing="0"/>
              <w:ind w:left="0" w:right="0"/>
              <w:jc w:val="right"/>
              <w:rPr>
                <w:rFonts w:hint="default" w:ascii="宋体" w:hAnsi="宋体" w:cs="宋体"/>
                <w:sz w:val="20"/>
                <w:szCs w:val="20"/>
              </w:rPr>
            </w:pPr>
            <w:r>
              <w:rPr>
                <w:rFonts w:hint="eastAsia" w:ascii="宋体" w:hAnsi="宋体" w:cs="宋体"/>
                <w:color w:val="000000"/>
                <w:kern w:val="0"/>
                <w:sz w:val="18"/>
                <w:szCs w:val="18"/>
                <w:lang w:bidi="ar"/>
              </w:rPr>
              <w:t xml:space="preserve">      38.50</w:t>
            </w:r>
            <w:r>
              <w:rPr>
                <w:rFonts w:hint="eastAsia"/>
                <w:sz w:val="20"/>
                <w:szCs w:val="20"/>
              </w:rPr>
              <w:t>　</w:t>
            </w:r>
          </w:p>
        </w:tc>
      </w:tr>
      <w:tr>
        <w:tblPrEx>
          <w:tblCellMar>
            <w:top w:w="0" w:type="dxa"/>
            <w:left w:w="108" w:type="dxa"/>
            <w:bottom w:w="0" w:type="dxa"/>
            <w:right w:w="108" w:type="dxa"/>
          </w:tblCellMar>
        </w:tblPrEx>
        <w:trPr>
          <w:trHeight w:val="330" w:hRule="atLeast"/>
        </w:trPr>
        <w:tc>
          <w:tcPr>
            <w:tcW w:w="2176"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rPr>
                <w:rFonts w:hint="default" w:ascii="宋体" w:hAnsi="宋体" w:cs="宋体"/>
                <w:sz w:val="20"/>
                <w:szCs w:val="20"/>
              </w:rPr>
            </w:pPr>
          </w:p>
        </w:tc>
        <w:tc>
          <w:tcPr>
            <w:tcW w:w="2000"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cs="宋体"/>
                <w:sz w:val="20"/>
                <w:szCs w:val="20"/>
              </w:rPr>
            </w:pPr>
            <w:r>
              <w:rPr>
                <w:rFonts w:hint="eastAsia"/>
                <w:sz w:val="20"/>
                <w:szCs w:val="20"/>
              </w:rPr>
              <w:t xml:space="preserve">        其他资金</w:t>
            </w:r>
          </w:p>
        </w:tc>
        <w:tc>
          <w:tcPr>
            <w:tcW w:w="1779" w:type="dxa"/>
            <w:gridSpan w:val="2"/>
            <w:tcBorders>
              <w:top w:val="single" w:color="auto" w:sz="4" w:space="0"/>
              <w:left w:val="nil"/>
              <w:bottom w:val="single" w:color="auto" w:sz="4" w:space="0"/>
              <w:right w:val="single" w:color="000000" w:sz="4" w:space="0"/>
            </w:tcBorders>
            <w:noWrap w:val="0"/>
            <w:vAlign w:val="center"/>
          </w:tcPr>
          <w:p>
            <w:pPr>
              <w:keepNext w:val="0"/>
              <w:keepLines w:val="0"/>
              <w:suppressLineNumbers w:val="0"/>
              <w:spacing w:before="0" w:beforeAutospacing="0" w:after="0" w:afterAutospacing="0"/>
              <w:ind w:left="0" w:right="0"/>
              <w:jc w:val="right"/>
              <w:rPr>
                <w:rFonts w:hint="default" w:ascii="宋体" w:hAnsi="宋体" w:cs="宋体"/>
                <w:sz w:val="20"/>
                <w:szCs w:val="20"/>
              </w:rPr>
            </w:pPr>
            <w:r>
              <w:rPr>
                <w:rFonts w:hint="eastAsia"/>
                <w:sz w:val="20"/>
                <w:szCs w:val="20"/>
              </w:rPr>
              <w:t xml:space="preserve">　  </w:t>
            </w:r>
            <w:r>
              <w:rPr>
                <w:rFonts w:hint="eastAsia" w:ascii="宋体" w:hAnsi="宋体" w:cs="宋体"/>
                <w:color w:val="000000"/>
                <w:kern w:val="0"/>
                <w:sz w:val="18"/>
                <w:szCs w:val="18"/>
                <w:lang w:bidi="ar"/>
              </w:rPr>
              <w:t xml:space="preserve">     664.88 </w:t>
            </w:r>
          </w:p>
        </w:tc>
        <w:tc>
          <w:tcPr>
            <w:tcW w:w="2185" w:type="dxa"/>
            <w:gridSpan w:val="2"/>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cs="宋体"/>
                <w:sz w:val="20"/>
                <w:szCs w:val="20"/>
              </w:rPr>
            </w:pPr>
            <w:r>
              <w:rPr>
                <w:rFonts w:hint="eastAsia"/>
                <w:sz w:val="20"/>
                <w:szCs w:val="20"/>
              </w:rPr>
              <w:t xml:space="preserve">         其他资金</w:t>
            </w:r>
          </w:p>
        </w:tc>
        <w:tc>
          <w:tcPr>
            <w:tcW w:w="1850" w:type="dxa"/>
            <w:gridSpan w:val="2"/>
            <w:tcBorders>
              <w:top w:val="single" w:color="auto" w:sz="4" w:space="0"/>
              <w:left w:val="nil"/>
              <w:bottom w:val="single" w:color="auto" w:sz="4" w:space="0"/>
              <w:right w:val="single" w:color="000000" w:sz="4" w:space="0"/>
            </w:tcBorders>
            <w:noWrap w:val="0"/>
            <w:vAlign w:val="center"/>
          </w:tcPr>
          <w:p>
            <w:pPr>
              <w:keepNext w:val="0"/>
              <w:keepLines w:val="0"/>
              <w:suppressLineNumbers w:val="0"/>
              <w:spacing w:before="0" w:beforeAutospacing="0" w:after="0" w:afterAutospacing="0"/>
              <w:ind w:left="0" w:right="0"/>
              <w:jc w:val="right"/>
              <w:rPr>
                <w:rFonts w:hint="default" w:ascii="宋体" w:hAnsi="宋体" w:cs="宋体"/>
                <w:sz w:val="20"/>
                <w:szCs w:val="20"/>
              </w:rPr>
            </w:pPr>
            <w:r>
              <w:rPr>
                <w:rFonts w:hint="eastAsia" w:ascii="宋体" w:hAnsi="宋体" w:cs="宋体"/>
                <w:color w:val="000000"/>
                <w:kern w:val="0"/>
                <w:sz w:val="18"/>
                <w:szCs w:val="18"/>
                <w:lang w:bidi="ar"/>
              </w:rPr>
              <w:t xml:space="preserve">     664.88</w:t>
            </w:r>
            <w:r>
              <w:rPr>
                <w:rFonts w:hint="eastAsia"/>
                <w:sz w:val="20"/>
                <w:szCs w:val="20"/>
              </w:rPr>
              <w:t>　</w:t>
            </w:r>
          </w:p>
        </w:tc>
      </w:tr>
      <w:tr>
        <w:tblPrEx>
          <w:tblCellMar>
            <w:top w:w="0" w:type="dxa"/>
            <w:left w:w="108" w:type="dxa"/>
            <w:bottom w:w="0" w:type="dxa"/>
            <w:right w:w="108" w:type="dxa"/>
          </w:tblCellMar>
        </w:tblPrEx>
        <w:trPr>
          <w:trHeight w:val="330" w:hRule="atLeast"/>
        </w:trPr>
        <w:tc>
          <w:tcPr>
            <w:tcW w:w="416" w:type="dxa"/>
            <w:vMerge w:val="restart"/>
            <w:tcBorders>
              <w:top w:val="nil"/>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eastAsia="宋体"/>
                <w:sz w:val="20"/>
                <w:szCs w:val="20"/>
                <w:lang w:eastAsia="zh-CN"/>
              </w:rPr>
            </w:pPr>
            <w:r>
              <w:rPr>
                <w:rFonts w:hint="eastAsia"/>
                <w:sz w:val="20"/>
                <w:szCs w:val="20"/>
              </w:rPr>
              <w:t>总</w:t>
            </w:r>
          </w:p>
          <w:p>
            <w:pPr>
              <w:keepNext w:val="0"/>
              <w:keepLines w:val="0"/>
              <w:suppressLineNumbers w:val="0"/>
              <w:spacing w:before="0" w:beforeAutospacing="0" w:after="0" w:afterAutospacing="0"/>
              <w:ind w:left="0" w:right="0"/>
              <w:jc w:val="center"/>
              <w:rPr>
                <w:rFonts w:hint="eastAsia" w:eastAsia="宋体"/>
                <w:sz w:val="20"/>
                <w:szCs w:val="20"/>
                <w:lang w:eastAsia="zh-CN"/>
              </w:rPr>
            </w:pPr>
            <w:r>
              <w:rPr>
                <w:rFonts w:hint="eastAsia"/>
                <w:sz w:val="20"/>
                <w:szCs w:val="20"/>
              </w:rPr>
              <w:t>体</w:t>
            </w:r>
          </w:p>
          <w:p>
            <w:pPr>
              <w:keepNext w:val="0"/>
              <w:keepLines w:val="0"/>
              <w:suppressLineNumbers w:val="0"/>
              <w:spacing w:before="0" w:beforeAutospacing="0" w:after="0" w:afterAutospacing="0"/>
              <w:ind w:left="0" w:right="0"/>
              <w:jc w:val="center"/>
              <w:rPr>
                <w:rFonts w:hint="eastAsia" w:eastAsia="宋体"/>
                <w:sz w:val="20"/>
                <w:szCs w:val="20"/>
                <w:lang w:eastAsia="zh-CN"/>
              </w:rPr>
            </w:pPr>
            <w:r>
              <w:rPr>
                <w:rFonts w:hint="eastAsia"/>
                <w:sz w:val="20"/>
                <w:szCs w:val="20"/>
              </w:rPr>
              <w:t>目</w:t>
            </w:r>
          </w:p>
          <w:p>
            <w:pPr>
              <w:keepNext w:val="0"/>
              <w:keepLines w:val="0"/>
              <w:suppressLineNumbers w:val="0"/>
              <w:spacing w:before="0" w:beforeAutospacing="0" w:after="0" w:afterAutospacing="0"/>
              <w:ind w:left="0" w:right="0"/>
              <w:jc w:val="center"/>
              <w:rPr>
                <w:rFonts w:hint="default" w:ascii="宋体" w:hAnsi="宋体" w:cs="宋体"/>
                <w:sz w:val="20"/>
                <w:szCs w:val="20"/>
              </w:rPr>
            </w:pPr>
            <w:r>
              <w:rPr>
                <w:rFonts w:hint="eastAsia"/>
                <w:sz w:val="20"/>
                <w:szCs w:val="20"/>
              </w:rPr>
              <w:t>标</w:t>
            </w:r>
          </w:p>
        </w:tc>
        <w:tc>
          <w:tcPr>
            <w:tcW w:w="5539" w:type="dxa"/>
            <w:gridSpan w:val="5"/>
            <w:tcBorders>
              <w:top w:val="single" w:color="auto" w:sz="4" w:space="0"/>
              <w:left w:val="nil"/>
              <w:bottom w:val="single" w:color="auto" w:sz="4" w:space="0"/>
              <w:right w:val="nil"/>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sz w:val="20"/>
                <w:szCs w:val="20"/>
              </w:rPr>
            </w:pPr>
            <w:r>
              <w:rPr>
                <w:rFonts w:hint="eastAsia"/>
                <w:sz w:val="20"/>
                <w:szCs w:val="20"/>
              </w:rPr>
              <w:t>中期目标（2022年—2022年）</w:t>
            </w:r>
          </w:p>
        </w:tc>
        <w:tc>
          <w:tcPr>
            <w:tcW w:w="4035" w:type="dxa"/>
            <w:gridSpan w:val="4"/>
            <w:tcBorders>
              <w:top w:val="single" w:color="auto" w:sz="4" w:space="0"/>
              <w:left w:val="single" w:color="auto" w:sz="4" w:space="0"/>
              <w:bottom w:val="single" w:color="auto"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sz w:val="20"/>
                <w:szCs w:val="20"/>
              </w:rPr>
            </w:pPr>
            <w:r>
              <w:rPr>
                <w:rFonts w:hint="eastAsia"/>
                <w:sz w:val="20"/>
                <w:szCs w:val="20"/>
              </w:rPr>
              <w:t>年度目标</w:t>
            </w:r>
          </w:p>
        </w:tc>
      </w:tr>
      <w:tr>
        <w:tblPrEx>
          <w:tblCellMar>
            <w:top w:w="0" w:type="dxa"/>
            <w:left w:w="108" w:type="dxa"/>
            <w:bottom w:w="0" w:type="dxa"/>
            <w:right w:w="108" w:type="dxa"/>
          </w:tblCellMar>
        </w:tblPrEx>
        <w:trPr>
          <w:trHeight w:val="660" w:hRule="atLeast"/>
        </w:trPr>
        <w:tc>
          <w:tcPr>
            <w:tcW w:w="416" w:type="dxa"/>
            <w:vMerge w:val="continue"/>
            <w:tcBorders>
              <w:top w:val="nil"/>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cs="宋体"/>
                <w:sz w:val="20"/>
                <w:szCs w:val="20"/>
              </w:rPr>
            </w:pPr>
          </w:p>
        </w:tc>
        <w:tc>
          <w:tcPr>
            <w:tcW w:w="5539" w:type="dxa"/>
            <w:gridSpan w:val="5"/>
            <w:tcBorders>
              <w:top w:val="single" w:color="auto" w:sz="4" w:space="0"/>
              <w:left w:val="nil"/>
              <w:bottom w:val="single" w:color="auto" w:sz="4" w:space="0"/>
              <w:right w:val="nil"/>
            </w:tcBorders>
            <w:noWrap w:val="0"/>
            <w:vAlign w:val="top"/>
          </w:tcPr>
          <w:p>
            <w:pPr>
              <w:keepNext w:val="0"/>
              <w:keepLines w:val="0"/>
              <w:suppressLineNumbers w:val="0"/>
              <w:spacing w:before="0" w:beforeAutospacing="0" w:after="0" w:afterAutospacing="0"/>
              <w:ind w:left="0" w:right="0"/>
              <w:rPr>
                <w:rFonts w:hint="eastAsia" w:eastAsia="宋体"/>
                <w:sz w:val="20"/>
                <w:szCs w:val="20"/>
                <w:lang w:eastAsia="zh-CN"/>
              </w:rPr>
            </w:pPr>
            <w:r>
              <w:rPr>
                <w:rFonts w:hint="eastAsia"/>
                <w:sz w:val="20"/>
                <w:szCs w:val="20"/>
              </w:rPr>
              <w:t xml:space="preserve"> 目标1：提供正常水电物业保障；</w:t>
            </w:r>
          </w:p>
          <w:p>
            <w:pPr>
              <w:keepNext w:val="0"/>
              <w:keepLines w:val="0"/>
              <w:suppressLineNumbers w:val="0"/>
              <w:spacing w:before="0" w:beforeAutospacing="0" w:after="0" w:afterAutospacing="0"/>
              <w:ind w:left="0" w:right="0"/>
              <w:rPr>
                <w:rFonts w:hint="eastAsia" w:eastAsia="宋体"/>
                <w:sz w:val="20"/>
                <w:szCs w:val="20"/>
                <w:lang w:eastAsia="zh-CN"/>
              </w:rPr>
            </w:pPr>
            <w:r>
              <w:rPr>
                <w:rFonts w:hint="eastAsia"/>
                <w:sz w:val="20"/>
                <w:szCs w:val="20"/>
              </w:rPr>
              <w:t xml:space="preserve"> 目标2：校园美化和整洁有序；</w:t>
            </w:r>
          </w:p>
          <w:p>
            <w:pPr>
              <w:keepNext w:val="0"/>
              <w:keepLines w:val="0"/>
              <w:suppressLineNumbers w:val="0"/>
              <w:spacing w:before="0" w:beforeAutospacing="0" w:after="0" w:afterAutospacing="0"/>
              <w:ind w:left="0" w:right="0"/>
              <w:rPr>
                <w:rFonts w:hint="eastAsia"/>
                <w:sz w:val="20"/>
                <w:szCs w:val="20"/>
              </w:rPr>
            </w:pPr>
            <w:r>
              <w:rPr>
                <w:rFonts w:hint="eastAsia"/>
                <w:sz w:val="20"/>
                <w:szCs w:val="20"/>
              </w:rPr>
              <w:t xml:space="preserve"> 目标3：维护校园安全；</w:t>
            </w:r>
          </w:p>
          <w:p>
            <w:pPr>
              <w:keepNext w:val="0"/>
              <w:keepLines w:val="0"/>
              <w:suppressLineNumbers w:val="0"/>
              <w:spacing w:before="0" w:beforeAutospacing="0" w:after="0" w:afterAutospacing="0"/>
              <w:ind w:left="0" w:right="0"/>
              <w:rPr>
                <w:rFonts w:hint="default"/>
                <w:sz w:val="20"/>
                <w:szCs w:val="20"/>
              </w:rPr>
            </w:pPr>
            <w:r>
              <w:rPr>
                <w:rFonts w:hint="eastAsia"/>
                <w:sz w:val="20"/>
                <w:szCs w:val="20"/>
              </w:rPr>
              <w:t xml:space="preserve"> 目标4：保障教职工教学工作顺利开展。</w:t>
            </w:r>
          </w:p>
        </w:tc>
        <w:tc>
          <w:tcPr>
            <w:tcW w:w="4035" w:type="dxa"/>
            <w:gridSpan w:val="4"/>
            <w:tcBorders>
              <w:top w:val="single" w:color="auto" w:sz="4" w:space="0"/>
              <w:left w:val="single" w:color="auto" w:sz="4" w:space="0"/>
              <w:bottom w:val="single" w:color="auto" w:sz="4" w:space="0"/>
              <w:right w:val="single" w:color="000000" w:sz="4" w:space="0"/>
            </w:tcBorders>
            <w:noWrap w:val="0"/>
            <w:vAlign w:val="top"/>
          </w:tcPr>
          <w:p>
            <w:pPr>
              <w:keepNext w:val="0"/>
              <w:keepLines w:val="0"/>
              <w:suppressLineNumbers w:val="0"/>
              <w:spacing w:before="0" w:beforeAutospacing="0" w:after="0" w:afterAutospacing="0"/>
              <w:ind w:left="0" w:right="0"/>
              <w:rPr>
                <w:rFonts w:hint="eastAsia" w:eastAsia="宋体"/>
                <w:sz w:val="20"/>
                <w:szCs w:val="20"/>
                <w:lang w:eastAsia="zh-CN"/>
              </w:rPr>
            </w:pPr>
            <w:r>
              <w:rPr>
                <w:rFonts w:hint="eastAsia"/>
                <w:sz w:val="20"/>
                <w:szCs w:val="20"/>
              </w:rPr>
              <w:t xml:space="preserve"> 目标1：</w:t>
            </w:r>
            <w:r>
              <w:rPr>
                <w:rFonts w:hint="default" w:ascii="Arial" w:hAnsi="Arial" w:cs="Arial"/>
                <w:color w:val="333333"/>
                <w:sz w:val="19"/>
                <w:szCs w:val="19"/>
              </w:rPr>
              <w:t>持续加强产教融合</w:t>
            </w:r>
            <w:r>
              <w:rPr>
                <w:rFonts w:hint="eastAsia" w:ascii="Arial" w:hAnsi="Arial" w:cs="Arial"/>
                <w:color w:val="333333"/>
                <w:sz w:val="19"/>
                <w:szCs w:val="19"/>
              </w:rPr>
              <w:t>，</w:t>
            </w:r>
            <w:r>
              <w:rPr>
                <w:rFonts w:hint="default" w:ascii="Arial" w:hAnsi="Arial" w:cs="Arial"/>
                <w:color w:val="333333"/>
                <w:sz w:val="19"/>
                <w:szCs w:val="19"/>
              </w:rPr>
              <w:t>推行“工学一体化、教学做合一”的人才培养模式</w:t>
            </w:r>
            <w:r>
              <w:rPr>
                <w:rFonts w:hint="eastAsia"/>
                <w:sz w:val="20"/>
                <w:szCs w:val="20"/>
              </w:rPr>
              <w:t>；</w:t>
            </w:r>
          </w:p>
          <w:p>
            <w:pPr>
              <w:keepNext w:val="0"/>
              <w:keepLines w:val="0"/>
              <w:suppressLineNumbers w:val="0"/>
              <w:spacing w:before="0" w:beforeAutospacing="0" w:after="0" w:afterAutospacing="0"/>
              <w:ind w:left="0" w:right="0"/>
              <w:rPr>
                <w:rFonts w:hint="default" w:ascii="宋体" w:hAnsi="宋体" w:cs="宋体"/>
                <w:sz w:val="20"/>
                <w:szCs w:val="20"/>
              </w:rPr>
            </w:pPr>
            <w:r>
              <w:rPr>
                <w:rFonts w:hint="eastAsia"/>
                <w:sz w:val="20"/>
                <w:szCs w:val="20"/>
              </w:rPr>
              <w:t xml:space="preserve"> 目标2：</w:t>
            </w:r>
            <w:r>
              <w:rPr>
                <w:rFonts w:hint="default" w:ascii="Arial" w:hAnsi="Arial" w:cs="Arial"/>
                <w:color w:val="333333"/>
                <w:sz w:val="19"/>
                <w:szCs w:val="19"/>
              </w:rPr>
              <w:t>深入推进内涵建设</w:t>
            </w:r>
            <w:r>
              <w:rPr>
                <w:rFonts w:hint="eastAsia" w:ascii="Arial" w:hAnsi="Arial" w:cs="Arial"/>
                <w:color w:val="333333"/>
                <w:sz w:val="19"/>
                <w:szCs w:val="19"/>
              </w:rPr>
              <w:t>，</w:t>
            </w:r>
            <w:r>
              <w:rPr>
                <w:rFonts w:hint="default" w:ascii="Arial" w:hAnsi="Arial" w:cs="Arial"/>
                <w:color w:val="333333"/>
                <w:sz w:val="19"/>
                <w:szCs w:val="19"/>
              </w:rPr>
              <w:t>对标达标、补齐短板，进一步提升人才培养质量与社会影响力</w:t>
            </w:r>
            <w:r>
              <w:rPr>
                <w:rFonts w:hint="eastAsia"/>
                <w:sz w:val="20"/>
                <w:szCs w:val="20"/>
              </w:rPr>
              <w:t>。</w:t>
            </w:r>
          </w:p>
        </w:tc>
      </w:tr>
      <w:tr>
        <w:tblPrEx>
          <w:tblCellMar>
            <w:top w:w="0" w:type="dxa"/>
            <w:left w:w="108" w:type="dxa"/>
            <w:bottom w:w="0" w:type="dxa"/>
            <w:right w:w="108" w:type="dxa"/>
          </w:tblCellMar>
        </w:tblPrEx>
        <w:trPr>
          <w:trHeight w:val="830" w:hRule="atLeast"/>
        </w:trPr>
        <w:tc>
          <w:tcPr>
            <w:tcW w:w="416" w:type="dxa"/>
            <w:vMerge w:val="restart"/>
            <w:tcBorders>
              <w:top w:val="nil"/>
              <w:left w:val="single" w:color="auto" w:sz="4" w:space="0"/>
              <w:bottom w:val="single" w:color="000000"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eastAsia="宋体"/>
                <w:sz w:val="20"/>
                <w:szCs w:val="20"/>
                <w:lang w:eastAsia="zh-CN"/>
              </w:rPr>
            </w:pPr>
            <w:r>
              <w:rPr>
                <w:rFonts w:hint="eastAsia"/>
                <w:sz w:val="20"/>
                <w:szCs w:val="20"/>
              </w:rPr>
              <w:t>绩</w:t>
            </w:r>
          </w:p>
          <w:p>
            <w:pPr>
              <w:keepNext w:val="0"/>
              <w:keepLines w:val="0"/>
              <w:suppressLineNumbers w:val="0"/>
              <w:spacing w:before="0" w:beforeAutospacing="0" w:after="0" w:afterAutospacing="0"/>
              <w:ind w:left="0" w:right="0"/>
              <w:jc w:val="center"/>
              <w:rPr>
                <w:rFonts w:hint="eastAsia" w:eastAsia="宋体"/>
                <w:sz w:val="20"/>
                <w:szCs w:val="20"/>
                <w:lang w:eastAsia="zh-CN"/>
              </w:rPr>
            </w:pPr>
            <w:r>
              <w:rPr>
                <w:rFonts w:hint="eastAsia"/>
                <w:sz w:val="20"/>
                <w:szCs w:val="20"/>
              </w:rPr>
              <w:t>效</w:t>
            </w:r>
          </w:p>
          <w:p>
            <w:pPr>
              <w:keepNext w:val="0"/>
              <w:keepLines w:val="0"/>
              <w:suppressLineNumbers w:val="0"/>
              <w:spacing w:before="0" w:beforeAutospacing="0" w:after="0" w:afterAutospacing="0"/>
              <w:ind w:left="0" w:right="0"/>
              <w:jc w:val="center"/>
              <w:rPr>
                <w:rFonts w:hint="eastAsia" w:eastAsia="宋体"/>
                <w:sz w:val="20"/>
                <w:szCs w:val="20"/>
                <w:lang w:eastAsia="zh-CN"/>
              </w:rPr>
            </w:pPr>
            <w:r>
              <w:rPr>
                <w:rFonts w:hint="eastAsia"/>
                <w:sz w:val="20"/>
                <w:szCs w:val="20"/>
              </w:rPr>
              <w:t>指</w:t>
            </w:r>
          </w:p>
          <w:p>
            <w:pPr>
              <w:keepNext w:val="0"/>
              <w:keepLines w:val="0"/>
              <w:suppressLineNumbers w:val="0"/>
              <w:spacing w:before="0" w:beforeAutospacing="0" w:after="0" w:afterAutospacing="0"/>
              <w:ind w:left="0" w:right="0"/>
              <w:jc w:val="center"/>
              <w:rPr>
                <w:rFonts w:hint="default" w:ascii="宋体" w:hAnsi="宋体" w:cs="宋体"/>
                <w:sz w:val="20"/>
                <w:szCs w:val="20"/>
              </w:rPr>
            </w:pPr>
            <w:r>
              <w:rPr>
                <w:rFonts w:hint="eastAsia"/>
                <w:sz w:val="20"/>
                <w:szCs w:val="20"/>
              </w:rPr>
              <w:t>标</w:t>
            </w:r>
          </w:p>
        </w:tc>
        <w:tc>
          <w:tcPr>
            <w:tcW w:w="820" w:type="dxa"/>
            <w:tcBorders>
              <w:top w:val="nil"/>
              <w:left w:val="nil"/>
              <w:bottom w:val="nil"/>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eastAsia="宋体"/>
                <w:sz w:val="20"/>
                <w:szCs w:val="20"/>
                <w:lang w:eastAsia="zh-CN"/>
              </w:rPr>
            </w:pPr>
            <w:r>
              <w:rPr>
                <w:rFonts w:hint="eastAsia"/>
                <w:sz w:val="20"/>
                <w:szCs w:val="20"/>
              </w:rPr>
              <w:t>一级</w:t>
            </w:r>
          </w:p>
          <w:p>
            <w:pPr>
              <w:keepNext w:val="0"/>
              <w:keepLines w:val="0"/>
              <w:suppressLineNumbers w:val="0"/>
              <w:spacing w:before="0" w:beforeAutospacing="0" w:after="0" w:afterAutospacing="0"/>
              <w:ind w:left="0" w:right="0"/>
              <w:jc w:val="center"/>
              <w:rPr>
                <w:rFonts w:hint="default" w:ascii="宋体" w:hAnsi="宋体" w:cs="宋体"/>
                <w:sz w:val="20"/>
                <w:szCs w:val="20"/>
              </w:rPr>
            </w:pPr>
            <w:r>
              <w:rPr>
                <w:rFonts w:hint="eastAsia"/>
                <w:sz w:val="20"/>
                <w:szCs w:val="20"/>
              </w:rPr>
              <w:t>指标</w:t>
            </w:r>
          </w:p>
        </w:tc>
        <w:tc>
          <w:tcPr>
            <w:tcW w:w="940"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sz w:val="20"/>
                <w:szCs w:val="20"/>
              </w:rPr>
            </w:pPr>
            <w:r>
              <w:rPr>
                <w:rFonts w:hint="eastAsia"/>
                <w:sz w:val="20"/>
                <w:szCs w:val="20"/>
              </w:rPr>
              <w:t>二级</w:t>
            </w:r>
          </w:p>
          <w:p>
            <w:pPr>
              <w:keepNext w:val="0"/>
              <w:keepLines w:val="0"/>
              <w:suppressLineNumbers w:val="0"/>
              <w:spacing w:before="0" w:beforeAutospacing="0" w:after="0" w:afterAutospacing="0"/>
              <w:ind w:left="0" w:right="0"/>
              <w:jc w:val="center"/>
              <w:rPr>
                <w:rFonts w:hint="default" w:ascii="宋体" w:hAnsi="宋体" w:cs="宋体"/>
                <w:sz w:val="20"/>
                <w:szCs w:val="20"/>
              </w:rPr>
            </w:pPr>
            <w:r>
              <w:rPr>
                <w:rFonts w:hint="eastAsia"/>
                <w:sz w:val="20"/>
                <w:szCs w:val="20"/>
              </w:rPr>
              <w:t>指标</w:t>
            </w:r>
          </w:p>
        </w:tc>
        <w:tc>
          <w:tcPr>
            <w:tcW w:w="2000"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sz w:val="20"/>
                <w:szCs w:val="20"/>
              </w:rPr>
            </w:pPr>
            <w:r>
              <w:rPr>
                <w:rFonts w:hint="eastAsia"/>
                <w:sz w:val="20"/>
                <w:szCs w:val="20"/>
              </w:rPr>
              <w:t>三级指标</w:t>
            </w:r>
          </w:p>
        </w:tc>
        <w:tc>
          <w:tcPr>
            <w:tcW w:w="864"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sz w:val="20"/>
                <w:szCs w:val="20"/>
              </w:rPr>
            </w:pPr>
            <w:r>
              <w:rPr>
                <w:rFonts w:hint="eastAsia"/>
                <w:sz w:val="20"/>
                <w:szCs w:val="20"/>
              </w:rPr>
              <w:t>指标值</w:t>
            </w:r>
          </w:p>
        </w:tc>
        <w:tc>
          <w:tcPr>
            <w:tcW w:w="915"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sz w:val="20"/>
                <w:szCs w:val="20"/>
              </w:rPr>
            </w:pPr>
            <w:r>
              <w:rPr>
                <w:rFonts w:hint="eastAsia"/>
                <w:sz w:val="20"/>
                <w:szCs w:val="20"/>
              </w:rPr>
              <w:t>绩效标准</w:t>
            </w:r>
          </w:p>
        </w:tc>
        <w:tc>
          <w:tcPr>
            <w:tcW w:w="840"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sz w:val="20"/>
                <w:szCs w:val="20"/>
              </w:rPr>
            </w:pPr>
            <w:r>
              <w:rPr>
                <w:rFonts w:hint="eastAsia"/>
                <w:sz w:val="20"/>
                <w:szCs w:val="20"/>
              </w:rPr>
              <w:t>二级</w:t>
            </w:r>
          </w:p>
          <w:p>
            <w:pPr>
              <w:keepNext w:val="0"/>
              <w:keepLines w:val="0"/>
              <w:suppressLineNumbers w:val="0"/>
              <w:spacing w:before="0" w:beforeAutospacing="0" w:after="0" w:afterAutospacing="0"/>
              <w:ind w:left="0" w:right="0"/>
              <w:jc w:val="center"/>
              <w:rPr>
                <w:rFonts w:hint="default" w:ascii="宋体" w:hAnsi="宋体" w:cs="宋体"/>
                <w:sz w:val="20"/>
                <w:szCs w:val="20"/>
              </w:rPr>
            </w:pPr>
            <w:r>
              <w:rPr>
                <w:rFonts w:hint="eastAsia"/>
                <w:sz w:val="20"/>
                <w:szCs w:val="20"/>
              </w:rPr>
              <w:t>指标</w:t>
            </w:r>
          </w:p>
        </w:tc>
        <w:tc>
          <w:tcPr>
            <w:tcW w:w="1345" w:type="dxa"/>
            <w:tcBorders>
              <w:top w:val="nil"/>
              <w:left w:val="nil"/>
              <w:bottom w:val="single" w:color="auto" w:sz="4" w:space="0"/>
              <w:right w:val="nil"/>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sz w:val="20"/>
                <w:szCs w:val="20"/>
              </w:rPr>
            </w:pPr>
            <w:r>
              <w:rPr>
                <w:rFonts w:hint="eastAsia"/>
                <w:sz w:val="20"/>
                <w:szCs w:val="20"/>
              </w:rPr>
              <w:t>三级指标</w:t>
            </w:r>
          </w:p>
        </w:tc>
        <w:tc>
          <w:tcPr>
            <w:tcW w:w="960" w:type="dxa"/>
            <w:tcBorders>
              <w:top w:val="nil"/>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sz w:val="20"/>
                <w:szCs w:val="20"/>
              </w:rPr>
            </w:pPr>
            <w:r>
              <w:rPr>
                <w:rFonts w:hint="eastAsia"/>
                <w:sz w:val="20"/>
                <w:szCs w:val="20"/>
              </w:rPr>
              <w:t>指标值</w:t>
            </w:r>
          </w:p>
        </w:tc>
        <w:tc>
          <w:tcPr>
            <w:tcW w:w="890"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sz w:val="20"/>
                <w:szCs w:val="20"/>
              </w:rPr>
            </w:pPr>
            <w:r>
              <w:rPr>
                <w:rFonts w:hint="eastAsia"/>
                <w:sz w:val="20"/>
                <w:szCs w:val="20"/>
              </w:rPr>
              <w:t>绩效标准</w:t>
            </w:r>
          </w:p>
        </w:tc>
      </w:tr>
      <w:tr>
        <w:tblPrEx>
          <w:tblCellMar>
            <w:top w:w="0" w:type="dxa"/>
            <w:left w:w="108" w:type="dxa"/>
            <w:bottom w:w="0" w:type="dxa"/>
            <w:right w:w="108" w:type="dxa"/>
          </w:tblCellMar>
        </w:tblPrEx>
        <w:trPr>
          <w:trHeight w:val="363"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cs="宋体"/>
                <w:sz w:val="20"/>
                <w:szCs w:val="20"/>
              </w:rPr>
            </w:pPr>
          </w:p>
        </w:tc>
        <w:tc>
          <w:tcPr>
            <w:tcW w:w="82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eastAsia="宋体"/>
                <w:sz w:val="20"/>
                <w:szCs w:val="20"/>
                <w:lang w:eastAsia="zh-CN"/>
              </w:rPr>
            </w:pPr>
            <w:r>
              <w:rPr>
                <w:rFonts w:hint="eastAsia"/>
                <w:sz w:val="20"/>
                <w:szCs w:val="20"/>
              </w:rPr>
              <w:t>产</w:t>
            </w:r>
          </w:p>
          <w:p>
            <w:pPr>
              <w:keepNext w:val="0"/>
              <w:keepLines w:val="0"/>
              <w:suppressLineNumbers w:val="0"/>
              <w:spacing w:before="0" w:beforeAutospacing="0" w:after="0" w:afterAutospacing="0"/>
              <w:ind w:left="0" w:right="0"/>
              <w:jc w:val="center"/>
              <w:rPr>
                <w:rFonts w:hint="eastAsia" w:eastAsia="宋体"/>
                <w:sz w:val="20"/>
                <w:szCs w:val="20"/>
                <w:lang w:eastAsia="zh-CN"/>
              </w:rPr>
            </w:pPr>
            <w:r>
              <w:rPr>
                <w:rFonts w:hint="eastAsia"/>
                <w:sz w:val="20"/>
                <w:szCs w:val="20"/>
              </w:rPr>
              <w:t>出</w:t>
            </w:r>
          </w:p>
          <w:p>
            <w:pPr>
              <w:keepNext w:val="0"/>
              <w:keepLines w:val="0"/>
              <w:suppressLineNumbers w:val="0"/>
              <w:spacing w:before="0" w:beforeAutospacing="0" w:after="0" w:afterAutospacing="0"/>
              <w:ind w:left="0" w:right="0"/>
              <w:jc w:val="center"/>
              <w:rPr>
                <w:rFonts w:hint="eastAsia" w:eastAsia="宋体"/>
                <w:sz w:val="20"/>
                <w:szCs w:val="20"/>
                <w:lang w:eastAsia="zh-CN"/>
              </w:rPr>
            </w:pPr>
            <w:r>
              <w:rPr>
                <w:rFonts w:hint="eastAsia"/>
                <w:sz w:val="20"/>
                <w:szCs w:val="20"/>
              </w:rPr>
              <w:t>指</w:t>
            </w:r>
          </w:p>
          <w:p>
            <w:pPr>
              <w:keepNext w:val="0"/>
              <w:keepLines w:val="0"/>
              <w:suppressLineNumbers w:val="0"/>
              <w:spacing w:before="0" w:beforeAutospacing="0" w:after="0" w:afterAutospacing="0"/>
              <w:ind w:left="0" w:right="0"/>
              <w:jc w:val="center"/>
              <w:rPr>
                <w:rFonts w:hint="default" w:ascii="宋体" w:hAnsi="宋体" w:cs="宋体"/>
                <w:sz w:val="20"/>
                <w:szCs w:val="20"/>
              </w:rPr>
            </w:pPr>
            <w:r>
              <w:rPr>
                <w:rFonts w:hint="eastAsia"/>
                <w:sz w:val="20"/>
                <w:szCs w:val="20"/>
              </w:rPr>
              <w:t>标</w:t>
            </w:r>
          </w:p>
        </w:tc>
        <w:tc>
          <w:tcPr>
            <w:tcW w:w="940" w:type="dxa"/>
            <w:vMerge w:val="restart"/>
            <w:tcBorders>
              <w:top w:val="nil"/>
              <w:left w:val="single" w:color="auto" w:sz="4" w:space="0"/>
              <w:bottom w:val="single" w:color="000000"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sz w:val="20"/>
                <w:szCs w:val="20"/>
              </w:rPr>
            </w:pPr>
            <w:r>
              <w:rPr>
                <w:rFonts w:hint="eastAsia"/>
                <w:sz w:val="20"/>
                <w:szCs w:val="20"/>
              </w:rPr>
              <w:t>数量</w:t>
            </w:r>
          </w:p>
          <w:p>
            <w:pPr>
              <w:keepNext w:val="0"/>
              <w:keepLines w:val="0"/>
              <w:suppressLineNumbers w:val="0"/>
              <w:spacing w:before="0" w:beforeAutospacing="0" w:after="0" w:afterAutospacing="0"/>
              <w:ind w:left="0" w:right="0"/>
              <w:jc w:val="center"/>
              <w:rPr>
                <w:rFonts w:hint="default" w:ascii="宋体" w:hAnsi="宋体" w:cs="宋体"/>
                <w:sz w:val="20"/>
                <w:szCs w:val="20"/>
              </w:rPr>
            </w:pPr>
            <w:r>
              <w:rPr>
                <w:rFonts w:hint="eastAsia"/>
                <w:sz w:val="20"/>
                <w:szCs w:val="20"/>
              </w:rPr>
              <w:t>指标</w:t>
            </w:r>
          </w:p>
        </w:tc>
        <w:tc>
          <w:tcPr>
            <w:tcW w:w="2000"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sz w:val="20"/>
                <w:szCs w:val="20"/>
              </w:rPr>
            </w:pPr>
            <w:r>
              <w:rPr>
                <w:rFonts w:hint="eastAsia"/>
                <w:sz w:val="20"/>
                <w:szCs w:val="20"/>
              </w:rPr>
              <w:t>工会活动开展次数</w:t>
            </w:r>
          </w:p>
        </w:tc>
        <w:tc>
          <w:tcPr>
            <w:tcW w:w="864"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sz w:val="20"/>
                <w:szCs w:val="20"/>
              </w:rPr>
            </w:pPr>
            <w:r>
              <w:rPr>
                <w:rFonts w:hint="eastAsia" w:ascii="宋体" w:hAnsi="宋体" w:cs="宋体"/>
                <w:color w:val="000000"/>
                <w:kern w:val="0"/>
                <w:sz w:val="20"/>
                <w:szCs w:val="20"/>
                <w:lang w:bidi="ar"/>
              </w:rPr>
              <w:t>18次</w:t>
            </w:r>
          </w:p>
        </w:tc>
        <w:tc>
          <w:tcPr>
            <w:tcW w:w="915"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sz w:val="20"/>
                <w:szCs w:val="20"/>
              </w:rPr>
            </w:pPr>
            <w:r>
              <w:rPr>
                <w:rFonts w:hint="eastAsia" w:ascii="宋体" w:hAnsi="宋体" w:cs="宋体"/>
                <w:color w:val="000000"/>
                <w:kern w:val="0"/>
                <w:sz w:val="20"/>
                <w:szCs w:val="20"/>
                <w:lang w:bidi="ar"/>
              </w:rPr>
              <w:t>≥1</w:t>
            </w:r>
            <w:r>
              <w:rPr>
                <w:rFonts w:hint="eastAsia" w:ascii="宋体" w:hAnsi="宋体" w:cs="宋体"/>
                <w:color w:val="000000"/>
                <w:kern w:val="0"/>
                <w:sz w:val="20"/>
                <w:szCs w:val="20"/>
                <w:lang w:val="en-US" w:eastAsia="zh-CN" w:bidi="ar"/>
              </w:rPr>
              <w:t>5</w:t>
            </w:r>
            <w:r>
              <w:rPr>
                <w:rFonts w:hint="eastAsia" w:ascii="宋体" w:hAnsi="宋体" w:cs="宋体"/>
                <w:color w:val="000000"/>
                <w:kern w:val="0"/>
                <w:sz w:val="20"/>
                <w:szCs w:val="20"/>
                <w:lang w:bidi="ar"/>
              </w:rPr>
              <w:t>次</w:t>
            </w:r>
          </w:p>
        </w:tc>
        <w:tc>
          <w:tcPr>
            <w:tcW w:w="840" w:type="dxa"/>
            <w:vMerge w:val="restart"/>
            <w:tcBorders>
              <w:top w:val="nil"/>
              <w:left w:val="single" w:color="auto" w:sz="4" w:space="0"/>
              <w:bottom w:val="single" w:color="000000"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sz w:val="20"/>
                <w:szCs w:val="20"/>
              </w:rPr>
            </w:pPr>
            <w:r>
              <w:rPr>
                <w:rFonts w:hint="eastAsia"/>
                <w:sz w:val="20"/>
                <w:szCs w:val="20"/>
              </w:rPr>
              <w:t>数量</w:t>
            </w:r>
          </w:p>
          <w:p>
            <w:pPr>
              <w:keepNext w:val="0"/>
              <w:keepLines w:val="0"/>
              <w:suppressLineNumbers w:val="0"/>
              <w:spacing w:before="0" w:beforeAutospacing="0" w:after="0" w:afterAutospacing="0"/>
              <w:ind w:left="0" w:right="0"/>
              <w:jc w:val="center"/>
              <w:rPr>
                <w:rFonts w:hint="default" w:ascii="宋体" w:hAnsi="宋体" w:cs="宋体"/>
                <w:sz w:val="20"/>
                <w:szCs w:val="20"/>
              </w:rPr>
            </w:pPr>
            <w:r>
              <w:rPr>
                <w:rFonts w:hint="eastAsia"/>
                <w:sz w:val="20"/>
                <w:szCs w:val="20"/>
              </w:rPr>
              <w:t>指标</w:t>
            </w:r>
          </w:p>
        </w:tc>
        <w:tc>
          <w:tcPr>
            <w:tcW w:w="1345"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sz w:val="20"/>
                <w:szCs w:val="20"/>
              </w:rPr>
            </w:pPr>
            <w:r>
              <w:rPr>
                <w:rFonts w:hint="eastAsia"/>
                <w:sz w:val="20"/>
                <w:szCs w:val="20"/>
              </w:rPr>
              <w:t>工会活动开展次数</w:t>
            </w:r>
          </w:p>
        </w:tc>
        <w:tc>
          <w:tcPr>
            <w:tcW w:w="960"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sz w:val="20"/>
                <w:szCs w:val="20"/>
              </w:rPr>
            </w:pPr>
            <w:r>
              <w:rPr>
                <w:rFonts w:hint="eastAsia" w:ascii="宋体" w:hAnsi="宋体" w:cs="宋体"/>
                <w:color w:val="000000"/>
                <w:kern w:val="0"/>
                <w:sz w:val="20"/>
                <w:szCs w:val="20"/>
                <w:lang w:bidi="ar"/>
              </w:rPr>
              <w:t>18次</w:t>
            </w:r>
          </w:p>
        </w:tc>
        <w:tc>
          <w:tcPr>
            <w:tcW w:w="890"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kern w:val="2"/>
                <w:sz w:val="20"/>
                <w:szCs w:val="20"/>
                <w:lang w:val="en-US" w:eastAsia="zh-CN" w:bidi="ar-SA"/>
              </w:rPr>
            </w:pPr>
            <w:r>
              <w:rPr>
                <w:rFonts w:hint="eastAsia" w:ascii="宋体" w:hAnsi="宋体" w:cs="宋体"/>
                <w:color w:val="000000"/>
                <w:kern w:val="0"/>
                <w:sz w:val="20"/>
                <w:szCs w:val="20"/>
                <w:lang w:bidi="ar"/>
              </w:rPr>
              <w:t>≥</w:t>
            </w:r>
            <w:r>
              <w:rPr>
                <w:rFonts w:hint="eastAsia" w:ascii="宋体" w:hAnsi="宋体" w:cs="宋体"/>
                <w:color w:val="000000"/>
                <w:kern w:val="0"/>
                <w:sz w:val="20"/>
                <w:szCs w:val="20"/>
                <w:lang w:val="en-US" w:eastAsia="zh-CN" w:bidi="ar"/>
              </w:rPr>
              <w:t>15</w:t>
            </w:r>
            <w:r>
              <w:rPr>
                <w:rFonts w:hint="eastAsia" w:ascii="宋体" w:hAnsi="宋体" w:cs="宋体"/>
                <w:color w:val="000000"/>
                <w:kern w:val="0"/>
                <w:sz w:val="20"/>
                <w:szCs w:val="20"/>
                <w:lang w:bidi="ar"/>
              </w:rPr>
              <w:t>次</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cs="宋体"/>
                <w:sz w:val="20"/>
                <w:szCs w:val="20"/>
              </w:rPr>
            </w:pPr>
          </w:p>
        </w:tc>
        <w:tc>
          <w:tcPr>
            <w:tcW w:w="82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cs="宋体"/>
                <w:sz w:val="20"/>
                <w:szCs w:val="20"/>
              </w:rPr>
            </w:pPr>
          </w:p>
        </w:tc>
        <w:tc>
          <w:tcPr>
            <w:tcW w:w="940" w:type="dxa"/>
            <w:vMerge w:val="continue"/>
            <w:tcBorders>
              <w:top w:val="nil"/>
              <w:left w:val="single" w:color="auto" w:sz="4" w:space="0"/>
              <w:bottom w:val="single" w:color="000000"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cs="宋体"/>
                <w:sz w:val="20"/>
                <w:szCs w:val="20"/>
              </w:rPr>
            </w:pPr>
          </w:p>
        </w:tc>
        <w:tc>
          <w:tcPr>
            <w:tcW w:w="2000"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olor w:val="000000"/>
                <w:sz w:val="20"/>
                <w:szCs w:val="24"/>
              </w:rPr>
            </w:pPr>
            <w:r>
              <w:rPr>
                <w:rFonts w:hint="eastAsia" w:ascii="宋体" w:hAnsi="宋体"/>
                <w:color w:val="000000"/>
                <w:sz w:val="20"/>
                <w:szCs w:val="24"/>
              </w:rPr>
              <w:t>发放劳务费人数</w:t>
            </w:r>
          </w:p>
        </w:tc>
        <w:tc>
          <w:tcPr>
            <w:tcW w:w="864"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olor w:val="000000"/>
                <w:sz w:val="20"/>
                <w:szCs w:val="24"/>
              </w:rPr>
            </w:pPr>
            <w:r>
              <w:rPr>
                <w:rFonts w:hint="eastAsia" w:ascii="宋体" w:hAnsi="宋体"/>
                <w:color w:val="000000"/>
                <w:sz w:val="20"/>
                <w:szCs w:val="24"/>
              </w:rPr>
              <w:t>105人</w:t>
            </w:r>
          </w:p>
        </w:tc>
        <w:tc>
          <w:tcPr>
            <w:tcW w:w="915"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olor w:val="000000"/>
                <w:sz w:val="20"/>
                <w:szCs w:val="24"/>
              </w:rPr>
            </w:pPr>
            <w:r>
              <w:rPr>
                <w:rFonts w:hint="eastAsia" w:ascii="宋体" w:hAnsi="宋体"/>
                <w:color w:val="000000"/>
                <w:sz w:val="20"/>
                <w:szCs w:val="24"/>
              </w:rPr>
              <w:t>≥10</w:t>
            </w:r>
            <w:r>
              <w:rPr>
                <w:rFonts w:hint="eastAsia" w:ascii="宋体" w:hAnsi="宋体"/>
                <w:color w:val="000000"/>
                <w:sz w:val="20"/>
                <w:szCs w:val="24"/>
                <w:lang w:val="en-US" w:eastAsia="zh-CN"/>
              </w:rPr>
              <w:t>0</w:t>
            </w:r>
            <w:r>
              <w:rPr>
                <w:rFonts w:hint="eastAsia" w:ascii="宋体" w:hAnsi="宋体"/>
                <w:color w:val="000000"/>
                <w:sz w:val="20"/>
                <w:szCs w:val="24"/>
              </w:rPr>
              <w:t>人</w:t>
            </w:r>
          </w:p>
        </w:tc>
        <w:tc>
          <w:tcPr>
            <w:tcW w:w="840" w:type="dxa"/>
            <w:vMerge w:val="continue"/>
            <w:tcBorders>
              <w:top w:val="nil"/>
              <w:left w:val="single" w:color="auto" w:sz="4" w:space="0"/>
              <w:bottom w:val="single" w:color="000000"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cs="宋体"/>
                <w:sz w:val="20"/>
                <w:szCs w:val="20"/>
              </w:rPr>
            </w:pPr>
          </w:p>
        </w:tc>
        <w:tc>
          <w:tcPr>
            <w:tcW w:w="1345"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olor w:val="000000"/>
                <w:sz w:val="20"/>
                <w:szCs w:val="24"/>
              </w:rPr>
            </w:pPr>
            <w:r>
              <w:rPr>
                <w:rFonts w:hint="eastAsia" w:ascii="宋体" w:hAnsi="宋体"/>
                <w:color w:val="000000"/>
                <w:sz w:val="20"/>
                <w:szCs w:val="24"/>
              </w:rPr>
              <w:t>发放劳务费人数</w:t>
            </w:r>
          </w:p>
        </w:tc>
        <w:tc>
          <w:tcPr>
            <w:tcW w:w="960"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olor w:val="000000"/>
                <w:sz w:val="20"/>
                <w:szCs w:val="24"/>
              </w:rPr>
            </w:pPr>
            <w:r>
              <w:rPr>
                <w:rFonts w:hint="eastAsia" w:ascii="宋体" w:hAnsi="宋体"/>
                <w:color w:val="000000"/>
                <w:sz w:val="20"/>
                <w:szCs w:val="24"/>
              </w:rPr>
              <w:t>105人</w:t>
            </w:r>
          </w:p>
        </w:tc>
        <w:tc>
          <w:tcPr>
            <w:tcW w:w="890"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Times New Roman"/>
                <w:color w:val="000000"/>
                <w:kern w:val="2"/>
                <w:sz w:val="20"/>
                <w:szCs w:val="24"/>
                <w:lang w:val="en-US" w:eastAsia="zh-CN" w:bidi="ar-SA"/>
              </w:rPr>
            </w:pPr>
            <w:r>
              <w:rPr>
                <w:rFonts w:hint="eastAsia" w:ascii="宋体" w:hAnsi="宋体"/>
                <w:color w:val="000000"/>
                <w:sz w:val="20"/>
                <w:szCs w:val="24"/>
              </w:rPr>
              <w:t>≥10</w:t>
            </w:r>
            <w:r>
              <w:rPr>
                <w:rFonts w:hint="eastAsia" w:ascii="宋体" w:hAnsi="宋体"/>
                <w:color w:val="000000"/>
                <w:sz w:val="20"/>
                <w:szCs w:val="24"/>
                <w:lang w:val="en-US" w:eastAsia="zh-CN"/>
              </w:rPr>
              <w:t>0</w:t>
            </w:r>
            <w:r>
              <w:rPr>
                <w:rFonts w:hint="eastAsia" w:ascii="宋体" w:hAnsi="宋体"/>
                <w:color w:val="000000"/>
                <w:sz w:val="20"/>
                <w:szCs w:val="24"/>
              </w:rPr>
              <w:t>人</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cs="宋体"/>
                <w:sz w:val="20"/>
                <w:szCs w:val="20"/>
              </w:rPr>
            </w:pPr>
          </w:p>
        </w:tc>
        <w:tc>
          <w:tcPr>
            <w:tcW w:w="82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cs="宋体"/>
                <w:sz w:val="20"/>
                <w:szCs w:val="20"/>
              </w:rPr>
            </w:pPr>
          </w:p>
        </w:tc>
        <w:tc>
          <w:tcPr>
            <w:tcW w:w="940" w:type="dxa"/>
            <w:vMerge w:val="continue"/>
            <w:tcBorders>
              <w:top w:val="nil"/>
              <w:left w:val="single" w:color="auto" w:sz="4" w:space="0"/>
              <w:bottom w:val="single" w:color="000000"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cs="宋体"/>
                <w:sz w:val="20"/>
                <w:szCs w:val="20"/>
              </w:rPr>
            </w:pPr>
          </w:p>
        </w:tc>
        <w:tc>
          <w:tcPr>
            <w:tcW w:w="2000"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olor w:val="000000"/>
                <w:sz w:val="20"/>
                <w:szCs w:val="24"/>
              </w:rPr>
            </w:pPr>
            <w:r>
              <w:rPr>
                <w:rFonts w:hint="eastAsia" w:ascii="宋体" w:hAnsi="宋体"/>
                <w:color w:val="000000"/>
                <w:sz w:val="20"/>
                <w:szCs w:val="24"/>
              </w:rPr>
              <w:t>公务用车使用次数</w:t>
            </w:r>
          </w:p>
        </w:tc>
        <w:tc>
          <w:tcPr>
            <w:tcW w:w="864"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olor w:val="000000"/>
                <w:sz w:val="20"/>
                <w:szCs w:val="24"/>
              </w:rPr>
            </w:pPr>
            <w:r>
              <w:rPr>
                <w:rFonts w:hint="eastAsia" w:ascii="宋体" w:hAnsi="宋体"/>
                <w:color w:val="000000"/>
                <w:sz w:val="20"/>
                <w:szCs w:val="24"/>
              </w:rPr>
              <w:t>260次</w:t>
            </w:r>
          </w:p>
        </w:tc>
        <w:tc>
          <w:tcPr>
            <w:tcW w:w="915"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Times New Roman"/>
                <w:color w:val="000000"/>
                <w:kern w:val="2"/>
                <w:sz w:val="20"/>
                <w:szCs w:val="24"/>
                <w:lang w:val="en-US" w:eastAsia="zh-CN" w:bidi="ar-SA"/>
              </w:rPr>
            </w:pPr>
            <w:r>
              <w:rPr>
                <w:rFonts w:hint="eastAsia" w:ascii="宋体" w:hAnsi="宋体"/>
                <w:color w:val="000000"/>
                <w:sz w:val="20"/>
                <w:szCs w:val="24"/>
              </w:rPr>
              <w:t>≥2</w:t>
            </w:r>
            <w:r>
              <w:rPr>
                <w:rFonts w:hint="eastAsia" w:ascii="宋体" w:hAnsi="宋体"/>
                <w:color w:val="000000"/>
                <w:sz w:val="20"/>
                <w:szCs w:val="24"/>
                <w:lang w:val="en-US" w:eastAsia="zh-CN"/>
              </w:rPr>
              <w:t>00</w:t>
            </w:r>
            <w:r>
              <w:rPr>
                <w:rFonts w:hint="eastAsia" w:ascii="宋体" w:hAnsi="宋体"/>
                <w:color w:val="000000"/>
                <w:sz w:val="20"/>
                <w:szCs w:val="24"/>
              </w:rPr>
              <w:t>次</w:t>
            </w:r>
          </w:p>
        </w:tc>
        <w:tc>
          <w:tcPr>
            <w:tcW w:w="840" w:type="dxa"/>
            <w:vMerge w:val="continue"/>
            <w:tcBorders>
              <w:top w:val="nil"/>
              <w:left w:val="single" w:color="auto" w:sz="4" w:space="0"/>
              <w:bottom w:val="single" w:color="000000"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cs="宋体"/>
                <w:sz w:val="20"/>
                <w:szCs w:val="20"/>
              </w:rPr>
            </w:pPr>
          </w:p>
        </w:tc>
        <w:tc>
          <w:tcPr>
            <w:tcW w:w="1345"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olor w:val="000000"/>
                <w:sz w:val="20"/>
                <w:szCs w:val="24"/>
              </w:rPr>
            </w:pPr>
            <w:r>
              <w:rPr>
                <w:rFonts w:hint="eastAsia" w:ascii="宋体" w:hAnsi="宋体"/>
                <w:color w:val="000000"/>
                <w:sz w:val="20"/>
                <w:szCs w:val="24"/>
              </w:rPr>
              <w:t>公务用车使用次数</w:t>
            </w:r>
          </w:p>
        </w:tc>
        <w:tc>
          <w:tcPr>
            <w:tcW w:w="960"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olor w:val="000000"/>
                <w:sz w:val="20"/>
                <w:szCs w:val="24"/>
              </w:rPr>
            </w:pPr>
            <w:r>
              <w:rPr>
                <w:rFonts w:hint="eastAsia" w:ascii="宋体" w:hAnsi="宋体"/>
                <w:color w:val="000000"/>
                <w:sz w:val="20"/>
                <w:szCs w:val="24"/>
              </w:rPr>
              <w:t>260次</w:t>
            </w:r>
          </w:p>
        </w:tc>
        <w:tc>
          <w:tcPr>
            <w:tcW w:w="890"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Times New Roman"/>
                <w:color w:val="000000"/>
                <w:kern w:val="2"/>
                <w:sz w:val="20"/>
                <w:szCs w:val="24"/>
                <w:lang w:val="en-US" w:eastAsia="zh-CN" w:bidi="ar-SA"/>
              </w:rPr>
            </w:pPr>
            <w:r>
              <w:rPr>
                <w:rFonts w:hint="eastAsia" w:ascii="宋体" w:hAnsi="宋体"/>
                <w:color w:val="000000"/>
                <w:sz w:val="20"/>
                <w:szCs w:val="24"/>
              </w:rPr>
              <w:t>≥2</w:t>
            </w:r>
            <w:r>
              <w:rPr>
                <w:rFonts w:hint="eastAsia" w:ascii="宋体" w:hAnsi="宋体"/>
                <w:color w:val="000000"/>
                <w:sz w:val="20"/>
                <w:szCs w:val="24"/>
                <w:lang w:val="en-US" w:eastAsia="zh-CN"/>
              </w:rPr>
              <w:t>00</w:t>
            </w:r>
            <w:r>
              <w:rPr>
                <w:rFonts w:hint="eastAsia" w:ascii="宋体" w:hAnsi="宋体"/>
                <w:color w:val="000000"/>
                <w:sz w:val="20"/>
                <w:szCs w:val="24"/>
              </w:rPr>
              <w:t>次</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cs="宋体"/>
                <w:sz w:val="20"/>
                <w:szCs w:val="20"/>
              </w:rPr>
            </w:pPr>
          </w:p>
        </w:tc>
        <w:tc>
          <w:tcPr>
            <w:tcW w:w="82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cs="宋体"/>
                <w:sz w:val="20"/>
                <w:szCs w:val="20"/>
              </w:rPr>
            </w:pPr>
          </w:p>
        </w:tc>
        <w:tc>
          <w:tcPr>
            <w:tcW w:w="940" w:type="dxa"/>
            <w:vMerge w:val="continue"/>
            <w:tcBorders>
              <w:top w:val="nil"/>
              <w:left w:val="single" w:color="auto" w:sz="4" w:space="0"/>
              <w:bottom w:val="single" w:color="000000"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cs="宋体"/>
                <w:sz w:val="20"/>
                <w:szCs w:val="20"/>
              </w:rPr>
            </w:pPr>
          </w:p>
        </w:tc>
        <w:tc>
          <w:tcPr>
            <w:tcW w:w="2000"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olor w:val="000000"/>
                <w:sz w:val="20"/>
                <w:szCs w:val="24"/>
              </w:rPr>
            </w:pPr>
            <w:r>
              <w:rPr>
                <w:rFonts w:hint="eastAsia" w:ascii="宋体" w:hAnsi="宋体"/>
                <w:color w:val="000000"/>
                <w:sz w:val="20"/>
                <w:szCs w:val="24"/>
              </w:rPr>
              <w:t>承担考试次数</w:t>
            </w:r>
          </w:p>
        </w:tc>
        <w:tc>
          <w:tcPr>
            <w:tcW w:w="864"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olor w:val="000000"/>
                <w:sz w:val="20"/>
                <w:szCs w:val="24"/>
              </w:rPr>
            </w:pPr>
            <w:r>
              <w:rPr>
                <w:rFonts w:hint="eastAsia" w:ascii="宋体" w:hAnsi="宋体"/>
                <w:color w:val="000000"/>
                <w:sz w:val="20"/>
                <w:szCs w:val="24"/>
              </w:rPr>
              <w:t>8次</w:t>
            </w:r>
          </w:p>
        </w:tc>
        <w:tc>
          <w:tcPr>
            <w:tcW w:w="915"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Times New Roman"/>
                <w:color w:val="000000"/>
                <w:kern w:val="2"/>
                <w:sz w:val="20"/>
                <w:szCs w:val="24"/>
                <w:lang w:val="en-US" w:eastAsia="zh-CN" w:bidi="ar-SA"/>
              </w:rPr>
            </w:pPr>
            <w:r>
              <w:rPr>
                <w:rFonts w:hint="eastAsia" w:ascii="宋体" w:hAnsi="宋体"/>
                <w:color w:val="000000"/>
                <w:sz w:val="20"/>
                <w:szCs w:val="24"/>
              </w:rPr>
              <w:t>≥</w:t>
            </w:r>
            <w:r>
              <w:rPr>
                <w:rFonts w:hint="eastAsia" w:ascii="宋体" w:hAnsi="宋体"/>
                <w:color w:val="000000"/>
                <w:sz w:val="20"/>
                <w:szCs w:val="24"/>
                <w:lang w:val="en-US" w:eastAsia="zh-CN"/>
              </w:rPr>
              <w:t>6</w:t>
            </w:r>
            <w:r>
              <w:rPr>
                <w:rFonts w:hint="eastAsia" w:ascii="宋体" w:hAnsi="宋体"/>
                <w:color w:val="000000"/>
                <w:sz w:val="20"/>
                <w:szCs w:val="24"/>
              </w:rPr>
              <w:t>次</w:t>
            </w:r>
          </w:p>
        </w:tc>
        <w:tc>
          <w:tcPr>
            <w:tcW w:w="840" w:type="dxa"/>
            <w:vMerge w:val="continue"/>
            <w:tcBorders>
              <w:top w:val="nil"/>
              <w:left w:val="single" w:color="auto" w:sz="4" w:space="0"/>
              <w:bottom w:val="single" w:color="000000"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cs="宋体"/>
                <w:sz w:val="20"/>
                <w:szCs w:val="20"/>
              </w:rPr>
            </w:pPr>
          </w:p>
        </w:tc>
        <w:tc>
          <w:tcPr>
            <w:tcW w:w="1345"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olor w:val="000000"/>
                <w:sz w:val="20"/>
                <w:szCs w:val="24"/>
              </w:rPr>
            </w:pPr>
            <w:r>
              <w:rPr>
                <w:rFonts w:hint="eastAsia" w:ascii="宋体" w:hAnsi="宋体"/>
                <w:color w:val="000000"/>
                <w:sz w:val="20"/>
                <w:szCs w:val="24"/>
              </w:rPr>
              <w:t>承担考试次数</w:t>
            </w:r>
          </w:p>
        </w:tc>
        <w:tc>
          <w:tcPr>
            <w:tcW w:w="960"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olor w:val="000000"/>
                <w:sz w:val="20"/>
                <w:szCs w:val="24"/>
              </w:rPr>
            </w:pPr>
            <w:r>
              <w:rPr>
                <w:rFonts w:hint="eastAsia" w:ascii="宋体" w:hAnsi="宋体"/>
                <w:color w:val="000000"/>
                <w:sz w:val="20"/>
                <w:szCs w:val="24"/>
              </w:rPr>
              <w:t>8次</w:t>
            </w:r>
          </w:p>
        </w:tc>
        <w:tc>
          <w:tcPr>
            <w:tcW w:w="890"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Times New Roman"/>
                <w:color w:val="000000"/>
                <w:kern w:val="2"/>
                <w:sz w:val="20"/>
                <w:szCs w:val="24"/>
                <w:lang w:val="en-US" w:eastAsia="zh-CN" w:bidi="ar-SA"/>
              </w:rPr>
            </w:pPr>
            <w:r>
              <w:rPr>
                <w:rFonts w:hint="eastAsia" w:ascii="宋体" w:hAnsi="宋体"/>
                <w:color w:val="000000"/>
                <w:sz w:val="20"/>
                <w:szCs w:val="24"/>
              </w:rPr>
              <w:t>≥</w:t>
            </w:r>
            <w:r>
              <w:rPr>
                <w:rFonts w:hint="eastAsia" w:ascii="宋体" w:hAnsi="宋体"/>
                <w:color w:val="000000"/>
                <w:sz w:val="20"/>
                <w:szCs w:val="24"/>
                <w:lang w:val="en-US" w:eastAsia="zh-CN"/>
              </w:rPr>
              <w:t>6</w:t>
            </w:r>
            <w:r>
              <w:rPr>
                <w:rFonts w:hint="eastAsia" w:ascii="宋体" w:hAnsi="宋体"/>
                <w:color w:val="000000"/>
                <w:sz w:val="20"/>
                <w:szCs w:val="24"/>
              </w:rPr>
              <w:t>次</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cs="宋体"/>
                <w:sz w:val="20"/>
                <w:szCs w:val="20"/>
              </w:rPr>
            </w:pPr>
          </w:p>
        </w:tc>
        <w:tc>
          <w:tcPr>
            <w:tcW w:w="82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cs="宋体"/>
                <w:sz w:val="20"/>
                <w:szCs w:val="20"/>
              </w:rPr>
            </w:pPr>
          </w:p>
        </w:tc>
        <w:tc>
          <w:tcPr>
            <w:tcW w:w="940" w:type="dxa"/>
            <w:vMerge w:val="continue"/>
            <w:tcBorders>
              <w:top w:val="nil"/>
              <w:left w:val="single" w:color="auto" w:sz="4" w:space="0"/>
              <w:bottom w:val="single" w:color="000000"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cs="宋体"/>
                <w:sz w:val="20"/>
                <w:szCs w:val="20"/>
              </w:rPr>
            </w:pPr>
          </w:p>
        </w:tc>
        <w:tc>
          <w:tcPr>
            <w:tcW w:w="2000"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olor w:val="000000"/>
                <w:sz w:val="20"/>
                <w:szCs w:val="24"/>
              </w:rPr>
            </w:pPr>
            <w:r>
              <w:rPr>
                <w:rFonts w:hint="eastAsia" w:ascii="宋体" w:hAnsi="宋体"/>
                <w:color w:val="000000"/>
                <w:sz w:val="20"/>
                <w:szCs w:val="24"/>
              </w:rPr>
              <w:t>日常维修次数和面积</w:t>
            </w:r>
          </w:p>
        </w:tc>
        <w:tc>
          <w:tcPr>
            <w:tcW w:w="864"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olor w:val="000000"/>
                <w:sz w:val="20"/>
                <w:szCs w:val="24"/>
              </w:rPr>
            </w:pPr>
            <w:r>
              <w:rPr>
                <w:rFonts w:hint="eastAsia" w:ascii="宋体" w:hAnsi="宋体"/>
                <w:color w:val="000000"/>
                <w:sz w:val="20"/>
                <w:szCs w:val="24"/>
              </w:rPr>
              <w:t>5次</w:t>
            </w:r>
          </w:p>
        </w:tc>
        <w:tc>
          <w:tcPr>
            <w:tcW w:w="915"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Times New Roman"/>
                <w:color w:val="000000"/>
                <w:kern w:val="2"/>
                <w:sz w:val="20"/>
                <w:szCs w:val="24"/>
                <w:lang w:val="en-US" w:eastAsia="zh-CN" w:bidi="ar-SA"/>
              </w:rPr>
            </w:pPr>
            <w:r>
              <w:rPr>
                <w:rFonts w:hint="eastAsia" w:ascii="宋体" w:hAnsi="宋体"/>
                <w:color w:val="000000"/>
                <w:sz w:val="20"/>
                <w:szCs w:val="24"/>
              </w:rPr>
              <w:t>≥</w:t>
            </w:r>
            <w:r>
              <w:rPr>
                <w:rFonts w:hint="eastAsia" w:ascii="宋体" w:hAnsi="宋体"/>
                <w:color w:val="000000"/>
                <w:sz w:val="20"/>
                <w:szCs w:val="24"/>
                <w:lang w:val="en-US" w:eastAsia="zh-CN"/>
              </w:rPr>
              <w:t>3</w:t>
            </w:r>
            <w:r>
              <w:rPr>
                <w:rFonts w:hint="eastAsia" w:ascii="宋体" w:hAnsi="宋体"/>
                <w:color w:val="000000"/>
                <w:sz w:val="20"/>
                <w:szCs w:val="24"/>
              </w:rPr>
              <w:t>次</w:t>
            </w:r>
          </w:p>
        </w:tc>
        <w:tc>
          <w:tcPr>
            <w:tcW w:w="840" w:type="dxa"/>
            <w:vMerge w:val="continue"/>
            <w:tcBorders>
              <w:top w:val="nil"/>
              <w:left w:val="single" w:color="auto" w:sz="4" w:space="0"/>
              <w:bottom w:val="single" w:color="000000"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cs="宋体"/>
                <w:sz w:val="20"/>
                <w:szCs w:val="20"/>
              </w:rPr>
            </w:pPr>
          </w:p>
        </w:tc>
        <w:tc>
          <w:tcPr>
            <w:tcW w:w="1345"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olor w:val="000000"/>
                <w:sz w:val="20"/>
                <w:szCs w:val="24"/>
              </w:rPr>
            </w:pPr>
            <w:r>
              <w:rPr>
                <w:rFonts w:hint="eastAsia" w:ascii="宋体" w:hAnsi="宋体"/>
                <w:color w:val="000000"/>
                <w:sz w:val="20"/>
                <w:szCs w:val="24"/>
              </w:rPr>
              <w:t>日常维修次数和面积</w:t>
            </w:r>
          </w:p>
        </w:tc>
        <w:tc>
          <w:tcPr>
            <w:tcW w:w="960"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olor w:val="000000"/>
                <w:sz w:val="20"/>
                <w:szCs w:val="24"/>
              </w:rPr>
            </w:pPr>
            <w:r>
              <w:rPr>
                <w:rFonts w:hint="eastAsia" w:ascii="宋体" w:hAnsi="宋体"/>
                <w:color w:val="000000"/>
                <w:sz w:val="20"/>
                <w:szCs w:val="24"/>
              </w:rPr>
              <w:t>5次</w:t>
            </w:r>
          </w:p>
        </w:tc>
        <w:tc>
          <w:tcPr>
            <w:tcW w:w="890"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Times New Roman"/>
                <w:color w:val="000000"/>
                <w:kern w:val="2"/>
                <w:sz w:val="20"/>
                <w:szCs w:val="24"/>
                <w:lang w:val="en-US" w:eastAsia="zh-CN" w:bidi="ar-SA"/>
              </w:rPr>
            </w:pPr>
            <w:r>
              <w:rPr>
                <w:rFonts w:hint="eastAsia" w:ascii="宋体" w:hAnsi="宋体"/>
                <w:color w:val="000000"/>
                <w:sz w:val="20"/>
                <w:szCs w:val="24"/>
              </w:rPr>
              <w:t>≥</w:t>
            </w:r>
            <w:r>
              <w:rPr>
                <w:rFonts w:hint="eastAsia" w:ascii="宋体" w:hAnsi="宋体"/>
                <w:color w:val="000000"/>
                <w:sz w:val="20"/>
                <w:szCs w:val="24"/>
                <w:lang w:val="en-US" w:eastAsia="zh-CN"/>
              </w:rPr>
              <w:t>3</w:t>
            </w:r>
            <w:r>
              <w:rPr>
                <w:rFonts w:hint="eastAsia" w:ascii="宋体" w:hAnsi="宋体"/>
                <w:color w:val="000000"/>
                <w:sz w:val="20"/>
                <w:szCs w:val="24"/>
              </w:rPr>
              <w:t>次</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cs="宋体"/>
                <w:sz w:val="20"/>
                <w:szCs w:val="20"/>
              </w:rPr>
            </w:pPr>
          </w:p>
        </w:tc>
        <w:tc>
          <w:tcPr>
            <w:tcW w:w="82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cs="宋体"/>
                <w:sz w:val="20"/>
                <w:szCs w:val="20"/>
              </w:rPr>
            </w:pPr>
          </w:p>
        </w:tc>
        <w:tc>
          <w:tcPr>
            <w:tcW w:w="940" w:type="dxa"/>
            <w:vMerge w:val="continue"/>
            <w:tcBorders>
              <w:top w:val="nil"/>
              <w:left w:val="single" w:color="auto" w:sz="4" w:space="0"/>
              <w:bottom w:val="single" w:color="000000"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cs="宋体"/>
                <w:sz w:val="20"/>
                <w:szCs w:val="20"/>
              </w:rPr>
            </w:pPr>
          </w:p>
        </w:tc>
        <w:tc>
          <w:tcPr>
            <w:tcW w:w="2000"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olor w:val="000000"/>
                <w:sz w:val="20"/>
                <w:szCs w:val="24"/>
              </w:rPr>
            </w:pPr>
            <w:r>
              <w:rPr>
                <w:rFonts w:hint="eastAsia" w:ascii="宋体" w:hAnsi="宋体"/>
                <w:color w:val="000000"/>
                <w:sz w:val="20"/>
                <w:szCs w:val="24"/>
              </w:rPr>
              <w:t>校园网站、微信公众号维护次数</w:t>
            </w:r>
          </w:p>
        </w:tc>
        <w:tc>
          <w:tcPr>
            <w:tcW w:w="864"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olor w:val="000000"/>
                <w:sz w:val="20"/>
                <w:szCs w:val="24"/>
              </w:rPr>
            </w:pPr>
            <w:r>
              <w:rPr>
                <w:rFonts w:hint="eastAsia" w:ascii="宋体" w:hAnsi="宋体"/>
                <w:color w:val="000000"/>
                <w:sz w:val="20"/>
                <w:szCs w:val="24"/>
              </w:rPr>
              <w:t>10次</w:t>
            </w:r>
          </w:p>
        </w:tc>
        <w:tc>
          <w:tcPr>
            <w:tcW w:w="915"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Times New Roman"/>
                <w:color w:val="000000"/>
                <w:kern w:val="2"/>
                <w:sz w:val="20"/>
                <w:szCs w:val="24"/>
                <w:lang w:val="en-US" w:eastAsia="zh-CN" w:bidi="ar-SA"/>
              </w:rPr>
            </w:pPr>
            <w:r>
              <w:rPr>
                <w:rFonts w:hint="eastAsia" w:ascii="宋体" w:hAnsi="宋体"/>
                <w:color w:val="000000"/>
                <w:sz w:val="20"/>
                <w:szCs w:val="24"/>
              </w:rPr>
              <w:t>≥</w:t>
            </w:r>
            <w:r>
              <w:rPr>
                <w:rFonts w:hint="eastAsia" w:ascii="宋体" w:hAnsi="宋体"/>
                <w:color w:val="000000"/>
                <w:sz w:val="20"/>
                <w:szCs w:val="24"/>
                <w:lang w:val="en-US" w:eastAsia="zh-CN"/>
              </w:rPr>
              <w:t>8</w:t>
            </w:r>
            <w:r>
              <w:rPr>
                <w:rFonts w:hint="eastAsia" w:ascii="宋体" w:hAnsi="宋体"/>
                <w:color w:val="000000"/>
                <w:sz w:val="20"/>
                <w:szCs w:val="24"/>
              </w:rPr>
              <w:t>次</w:t>
            </w:r>
          </w:p>
        </w:tc>
        <w:tc>
          <w:tcPr>
            <w:tcW w:w="840" w:type="dxa"/>
            <w:vMerge w:val="continue"/>
            <w:tcBorders>
              <w:top w:val="nil"/>
              <w:left w:val="single" w:color="auto" w:sz="4" w:space="0"/>
              <w:bottom w:val="single" w:color="000000"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cs="宋体"/>
                <w:sz w:val="20"/>
                <w:szCs w:val="20"/>
              </w:rPr>
            </w:pPr>
          </w:p>
        </w:tc>
        <w:tc>
          <w:tcPr>
            <w:tcW w:w="1345"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olor w:val="000000"/>
                <w:sz w:val="20"/>
                <w:szCs w:val="24"/>
              </w:rPr>
            </w:pPr>
            <w:r>
              <w:rPr>
                <w:rFonts w:hint="eastAsia" w:ascii="宋体" w:hAnsi="宋体"/>
                <w:color w:val="000000"/>
                <w:sz w:val="20"/>
                <w:szCs w:val="24"/>
              </w:rPr>
              <w:t>校园网站、微信公众号维护次数</w:t>
            </w:r>
          </w:p>
        </w:tc>
        <w:tc>
          <w:tcPr>
            <w:tcW w:w="960"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olor w:val="000000"/>
                <w:sz w:val="20"/>
                <w:szCs w:val="24"/>
              </w:rPr>
            </w:pPr>
            <w:r>
              <w:rPr>
                <w:rFonts w:hint="eastAsia" w:ascii="宋体" w:hAnsi="宋体"/>
                <w:color w:val="000000"/>
                <w:sz w:val="20"/>
                <w:szCs w:val="24"/>
              </w:rPr>
              <w:t>10次</w:t>
            </w:r>
          </w:p>
        </w:tc>
        <w:tc>
          <w:tcPr>
            <w:tcW w:w="890"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sz w:val="20"/>
                <w:szCs w:val="20"/>
              </w:rPr>
            </w:pPr>
            <w:r>
              <w:rPr>
                <w:rFonts w:hint="eastAsia" w:ascii="宋体" w:hAnsi="宋体"/>
                <w:color w:val="000000"/>
                <w:sz w:val="20"/>
                <w:szCs w:val="24"/>
              </w:rPr>
              <w:t>≥</w:t>
            </w:r>
            <w:r>
              <w:rPr>
                <w:rFonts w:hint="eastAsia" w:ascii="宋体" w:hAnsi="宋体"/>
                <w:color w:val="000000"/>
                <w:sz w:val="20"/>
                <w:szCs w:val="24"/>
                <w:lang w:val="en-US" w:eastAsia="zh-CN"/>
              </w:rPr>
              <w:t>8</w:t>
            </w:r>
            <w:r>
              <w:rPr>
                <w:rFonts w:hint="eastAsia" w:ascii="宋体" w:hAnsi="宋体"/>
                <w:color w:val="000000"/>
                <w:sz w:val="20"/>
                <w:szCs w:val="24"/>
              </w:rPr>
              <w:t>次</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cs="宋体"/>
                <w:sz w:val="20"/>
                <w:szCs w:val="20"/>
              </w:rPr>
            </w:pPr>
          </w:p>
        </w:tc>
        <w:tc>
          <w:tcPr>
            <w:tcW w:w="82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cs="宋体"/>
                <w:sz w:val="20"/>
                <w:szCs w:val="20"/>
              </w:rPr>
            </w:pPr>
          </w:p>
        </w:tc>
        <w:tc>
          <w:tcPr>
            <w:tcW w:w="940" w:type="dxa"/>
            <w:vMerge w:val="continue"/>
            <w:tcBorders>
              <w:top w:val="nil"/>
              <w:left w:val="single" w:color="auto" w:sz="4" w:space="0"/>
              <w:bottom w:val="single" w:color="000000"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cs="宋体"/>
                <w:sz w:val="20"/>
                <w:szCs w:val="20"/>
              </w:rPr>
            </w:pPr>
          </w:p>
        </w:tc>
        <w:tc>
          <w:tcPr>
            <w:tcW w:w="2000"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olor w:val="000000"/>
                <w:sz w:val="20"/>
                <w:szCs w:val="24"/>
              </w:rPr>
            </w:pPr>
            <w:r>
              <w:rPr>
                <w:rFonts w:hint="eastAsia" w:ascii="宋体" w:hAnsi="宋体"/>
                <w:color w:val="000000"/>
                <w:sz w:val="20"/>
                <w:szCs w:val="24"/>
              </w:rPr>
              <w:t>补助中职学生人数</w:t>
            </w:r>
          </w:p>
        </w:tc>
        <w:tc>
          <w:tcPr>
            <w:tcW w:w="864"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olor w:val="000000"/>
                <w:sz w:val="20"/>
                <w:szCs w:val="24"/>
              </w:rPr>
            </w:pPr>
            <w:r>
              <w:rPr>
                <w:rFonts w:hint="eastAsia" w:ascii="宋体" w:hAnsi="宋体"/>
                <w:color w:val="000000"/>
                <w:sz w:val="20"/>
                <w:szCs w:val="24"/>
              </w:rPr>
              <w:t>790人</w:t>
            </w:r>
          </w:p>
        </w:tc>
        <w:tc>
          <w:tcPr>
            <w:tcW w:w="915"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Times New Roman"/>
                <w:color w:val="000000"/>
                <w:kern w:val="2"/>
                <w:sz w:val="20"/>
                <w:szCs w:val="24"/>
                <w:lang w:val="en-US" w:eastAsia="zh-CN" w:bidi="ar-SA"/>
              </w:rPr>
            </w:pPr>
            <w:r>
              <w:rPr>
                <w:rFonts w:hint="eastAsia" w:ascii="宋体" w:hAnsi="宋体"/>
                <w:color w:val="000000"/>
                <w:sz w:val="20"/>
                <w:szCs w:val="24"/>
              </w:rPr>
              <w:t>≥7</w:t>
            </w:r>
            <w:r>
              <w:rPr>
                <w:rFonts w:hint="eastAsia" w:ascii="宋体" w:hAnsi="宋体"/>
                <w:color w:val="000000"/>
                <w:sz w:val="20"/>
                <w:szCs w:val="24"/>
                <w:lang w:val="en-US" w:eastAsia="zh-CN"/>
              </w:rPr>
              <w:t>0</w:t>
            </w:r>
            <w:r>
              <w:rPr>
                <w:rFonts w:hint="eastAsia" w:ascii="宋体" w:hAnsi="宋体"/>
                <w:color w:val="000000"/>
                <w:sz w:val="20"/>
                <w:szCs w:val="24"/>
              </w:rPr>
              <w:t>0人</w:t>
            </w:r>
          </w:p>
        </w:tc>
        <w:tc>
          <w:tcPr>
            <w:tcW w:w="840" w:type="dxa"/>
            <w:vMerge w:val="continue"/>
            <w:tcBorders>
              <w:top w:val="nil"/>
              <w:left w:val="single" w:color="auto" w:sz="4" w:space="0"/>
              <w:bottom w:val="single" w:color="000000"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cs="宋体"/>
                <w:sz w:val="20"/>
                <w:szCs w:val="20"/>
              </w:rPr>
            </w:pPr>
          </w:p>
        </w:tc>
        <w:tc>
          <w:tcPr>
            <w:tcW w:w="1345"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olor w:val="000000"/>
                <w:sz w:val="20"/>
                <w:szCs w:val="24"/>
              </w:rPr>
            </w:pPr>
            <w:r>
              <w:rPr>
                <w:rFonts w:hint="eastAsia" w:ascii="宋体" w:hAnsi="宋体"/>
                <w:color w:val="000000"/>
                <w:sz w:val="20"/>
                <w:szCs w:val="24"/>
              </w:rPr>
              <w:t>补助中职学生人数</w:t>
            </w:r>
          </w:p>
        </w:tc>
        <w:tc>
          <w:tcPr>
            <w:tcW w:w="960"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olor w:val="000000"/>
                <w:sz w:val="20"/>
                <w:szCs w:val="24"/>
              </w:rPr>
            </w:pPr>
            <w:r>
              <w:rPr>
                <w:rFonts w:hint="eastAsia" w:ascii="宋体" w:hAnsi="宋体"/>
                <w:color w:val="000000"/>
                <w:sz w:val="20"/>
                <w:szCs w:val="24"/>
              </w:rPr>
              <w:t>790人</w:t>
            </w:r>
          </w:p>
        </w:tc>
        <w:tc>
          <w:tcPr>
            <w:tcW w:w="890"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sz w:val="20"/>
                <w:szCs w:val="20"/>
              </w:rPr>
            </w:pPr>
            <w:r>
              <w:rPr>
                <w:rFonts w:hint="eastAsia" w:ascii="宋体" w:hAnsi="宋体"/>
                <w:color w:val="000000"/>
                <w:sz w:val="20"/>
                <w:szCs w:val="24"/>
              </w:rPr>
              <w:t>≥7</w:t>
            </w:r>
            <w:r>
              <w:rPr>
                <w:rFonts w:hint="eastAsia" w:ascii="宋体" w:hAnsi="宋体"/>
                <w:color w:val="000000"/>
                <w:sz w:val="20"/>
                <w:szCs w:val="24"/>
                <w:lang w:val="en-US" w:eastAsia="zh-CN"/>
              </w:rPr>
              <w:t>0</w:t>
            </w:r>
            <w:r>
              <w:rPr>
                <w:rFonts w:hint="eastAsia" w:ascii="宋体" w:hAnsi="宋体"/>
                <w:color w:val="000000"/>
                <w:sz w:val="20"/>
                <w:szCs w:val="24"/>
              </w:rPr>
              <w:t>0人</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cs="宋体"/>
                <w:sz w:val="20"/>
                <w:szCs w:val="20"/>
              </w:rPr>
            </w:pPr>
          </w:p>
        </w:tc>
        <w:tc>
          <w:tcPr>
            <w:tcW w:w="82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cs="宋体"/>
                <w:sz w:val="20"/>
                <w:szCs w:val="20"/>
              </w:rPr>
            </w:pPr>
          </w:p>
        </w:tc>
        <w:tc>
          <w:tcPr>
            <w:tcW w:w="940" w:type="dxa"/>
            <w:vMerge w:val="continue"/>
            <w:tcBorders>
              <w:top w:val="nil"/>
              <w:left w:val="single" w:color="auto" w:sz="4" w:space="0"/>
              <w:bottom w:val="single" w:color="000000"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cs="宋体"/>
                <w:sz w:val="20"/>
                <w:szCs w:val="20"/>
              </w:rPr>
            </w:pPr>
          </w:p>
        </w:tc>
        <w:tc>
          <w:tcPr>
            <w:tcW w:w="2000"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olor w:val="000000"/>
                <w:sz w:val="20"/>
                <w:szCs w:val="24"/>
              </w:rPr>
            </w:pPr>
            <w:r>
              <w:rPr>
                <w:rFonts w:hint="eastAsia" w:ascii="宋体" w:hAnsi="宋体"/>
                <w:color w:val="000000"/>
                <w:sz w:val="20"/>
                <w:szCs w:val="24"/>
              </w:rPr>
              <w:t>物业管理面积</w:t>
            </w:r>
          </w:p>
        </w:tc>
        <w:tc>
          <w:tcPr>
            <w:tcW w:w="864"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olor w:val="000000"/>
                <w:sz w:val="20"/>
                <w:szCs w:val="24"/>
              </w:rPr>
            </w:pPr>
            <w:r>
              <w:rPr>
                <w:rFonts w:hint="eastAsia" w:ascii="宋体" w:hAnsi="宋体"/>
                <w:color w:val="000000"/>
                <w:sz w:val="20"/>
                <w:szCs w:val="24"/>
              </w:rPr>
              <w:t>130000平方米</w:t>
            </w:r>
          </w:p>
        </w:tc>
        <w:tc>
          <w:tcPr>
            <w:tcW w:w="915"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Times New Roman"/>
                <w:color w:val="000000"/>
                <w:kern w:val="2"/>
                <w:sz w:val="20"/>
                <w:szCs w:val="24"/>
                <w:lang w:val="en-US" w:eastAsia="zh-CN" w:bidi="ar-SA"/>
              </w:rPr>
            </w:pPr>
            <w:r>
              <w:rPr>
                <w:rFonts w:hint="eastAsia" w:ascii="宋体" w:hAnsi="宋体"/>
                <w:color w:val="000000"/>
                <w:sz w:val="20"/>
                <w:szCs w:val="24"/>
              </w:rPr>
              <w:t>130000平方米</w:t>
            </w:r>
          </w:p>
        </w:tc>
        <w:tc>
          <w:tcPr>
            <w:tcW w:w="840" w:type="dxa"/>
            <w:vMerge w:val="continue"/>
            <w:tcBorders>
              <w:top w:val="nil"/>
              <w:left w:val="single" w:color="auto" w:sz="4" w:space="0"/>
              <w:bottom w:val="single" w:color="000000"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cs="宋体"/>
                <w:sz w:val="20"/>
                <w:szCs w:val="20"/>
              </w:rPr>
            </w:pPr>
          </w:p>
        </w:tc>
        <w:tc>
          <w:tcPr>
            <w:tcW w:w="1345"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olor w:val="000000"/>
                <w:sz w:val="20"/>
                <w:szCs w:val="24"/>
              </w:rPr>
            </w:pPr>
            <w:r>
              <w:rPr>
                <w:rFonts w:hint="eastAsia" w:ascii="宋体" w:hAnsi="宋体"/>
                <w:color w:val="000000"/>
                <w:sz w:val="20"/>
                <w:szCs w:val="24"/>
              </w:rPr>
              <w:t>物业管理面积</w:t>
            </w:r>
          </w:p>
        </w:tc>
        <w:tc>
          <w:tcPr>
            <w:tcW w:w="960"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olor w:val="000000"/>
                <w:sz w:val="20"/>
                <w:szCs w:val="24"/>
              </w:rPr>
            </w:pPr>
            <w:r>
              <w:rPr>
                <w:rFonts w:hint="eastAsia" w:ascii="宋体" w:hAnsi="宋体"/>
                <w:color w:val="000000"/>
                <w:sz w:val="20"/>
                <w:szCs w:val="24"/>
              </w:rPr>
              <w:t>130000平方米</w:t>
            </w:r>
          </w:p>
        </w:tc>
        <w:tc>
          <w:tcPr>
            <w:tcW w:w="890"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sz w:val="20"/>
                <w:szCs w:val="20"/>
              </w:rPr>
            </w:pPr>
            <w:r>
              <w:rPr>
                <w:rFonts w:hint="eastAsia" w:ascii="宋体" w:hAnsi="宋体"/>
                <w:color w:val="000000"/>
                <w:sz w:val="20"/>
                <w:szCs w:val="24"/>
              </w:rPr>
              <w:t>130000平方米</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cs="宋体"/>
                <w:sz w:val="20"/>
                <w:szCs w:val="20"/>
              </w:rPr>
            </w:pPr>
          </w:p>
        </w:tc>
        <w:tc>
          <w:tcPr>
            <w:tcW w:w="82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cs="宋体"/>
                <w:sz w:val="20"/>
                <w:szCs w:val="20"/>
              </w:rPr>
            </w:pPr>
          </w:p>
        </w:tc>
        <w:tc>
          <w:tcPr>
            <w:tcW w:w="940" w:type="dxa"/>
            <w:vMerge w:val="restart"/>
            <w:tcBorders>
              <w:top w:val="nil"/>
              <w:left w:val="single" w:color="auto" w:sz="4" w:space="0"/>
              <w:bottom w:val="single" w:color="000000"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sz w:val="20"/>
                <w:szCs w:val="20"/>
              </w:rPr>
            </w:pPr>
            <w:r>
              <w:rPr>
                <w:rFonts w:hint="eastAsia"/>
                <w:sz w:val="20"/>
                <w:szCs w:val="20"/>
              </w:rPr>
              <w:t>质量</w:t>
            </w:r>
          </w:p>
          <w:p>
            <w:pPr>
              <w:keepNext w:val="0"/>
              <w:keepLines w:val="0"/>
              <w:suppressLineNumbers w:val="0"/>
              <w:spacing w:before="0" w:beforeAutospacing="0" w:after="0" w:afterAutospacing="0"/>
              <w:ind w:left="0" w:right="0"/>
              <w:jc w:val="center"/>
              <w:rPr>
                <w:rFonts w:hint="default" w:ascii="宋体" w:hAnsi="宋体" w:cs="宋体"/>
                <w:sz w:val="20"/>
                <w:szCs w:val="20"/>
              </w:rPr>
            </w:pPr>
            <w:r>
              <w:rPr>
                <w:rFonts w:hint="eastAsia"/>
                <w:sz w:val="20"/>
                <w:szCs w:val="20"/>
              </w:rPr>
              <w:t>指标</w:t>
            </w:r>
          </w:p>
        </w:tc>
        <w:tc>
          <w:tcPr>
            <w:tcW w:w="2000"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olor w:val="000000"/>
                <w:sz w:val="20"/>
                <w:szCs w:val="24"/>
              </w:rPr>
            </w:pPr>
            <w:r>
              <w:rPr>
                <w:rFonts w:hint="eastAsia" w:ascii="宋体" w:hAnsi="宋体"/>
                <w:color w:val="000000"/>
                <w:sz w:val="20"/>
                <w:szCs w:val="24"/>
              </w:rPr>
              <w:t>工会活动开展合规性</w:t>
            </w:r>
          </w:p>
        </w:tc>
        <w:tc>
          <w:tcPr>
            <w:tcW w:w="864"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olor w:val="000000"/>
                <w:sz w:val="20"/>
                <w:szCs w:val="24"/>
              </w:rPr>
            </w:pPr>
            <w:r>
              <w:rPr>
                <w:rFonts w:hint="eastAsia" w:ascii="宋体" w:hAnsi="宋体"/>
                <w:color w:val="000000"/>
                <w:sz w:val="20"/>
                <w:szCs w:val="24"/>
              </w:rPr>
              <w:t>符合相关规定</w:t>
            </w:r>
          </w:p>
        </w:tc>
        <w:tc>
          <w:tcPr>
            <w:tcW w:w="915"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sz w:val="20"/>
                <w:szCs w:val="20"/>
              </w:rPr>
            </w:pPr>
            <w:r>
              <w:rPr>
                <w:rFonts w:hint="eastAsia" w:ascii="宋体" w:hAnsi="宋体"/>
                <w:color w:val="000000"/>
                <w:sz w:val="20"/>
                <w:szCs w:val="24"/>
              </w:rPr>
              <w:t>符合相关规定</w:t>
            </w:r>
          </w:p>
        </w:tc>
        <w:tc>
          <w:tcPr>
            <w:tcW w:w="840" w:type="dxa"/>
            <w:vMerge w:val="restart"/>
            <w:tcBorders>
              <w:top w:val="nil"/>
              <w:left w:val="single" w:color="auto" w:sz="4" w:space="0"/>
              <w:bottom w:val="single" w:color="000000"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sz w:val="20"/>
                <w:szCs w:val="20"/>
              </w:rPr>
            </w:pPr>
            <w:r>
              <w:rPr>
                <w:rFonts w:hint="eastAsia"/>
                <w:sz w:val="20"/>
                <w:szCs w:val="20"/>
              </w:rPr>
              <w:t>质量</w:t>
            </w:r>
          </w:p>
          <w:p>
            <w:pPr>
              <w:keepNext w:val="0"/>
              <w:keepLines w:val="0"/>
              <w:suppressLineNumbers w:val="0"/>
              <w:spacing w:before="0" w:beforeAutospacing="0" w:after="0" w:afterAutospacing="0"/>
              <w:ind w:left="0" w:right="0"/>
              <w:jc w:val="center"/>
              <w:rPr>
                <w:rFonts w:hint="default" w:ascii="宋体" w:hAnsi="宋体" w:cs="宋体"/>
                <w:sz w:val="20"/>
                <w:szCs w:val="20"/>
              </w:rPr>
            </w:pPr>
            <w:r>
              <w:rPr>
                <w:rFonts w:hint="eastAsia"/>
                <w:sz w:val="20"/>
                <w:szCs w:val="20"/>
              </w:rPr>
              <w:t>指标</w:t>
            </w:r>
          </w:p>
        </w:tc>
        <w:tc>
          <w:tcPr>
            <w:tcW w:w="1345"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olor w:val="000000"/>
                <w:sz w:val="20"/>
                <w:szCs w:val="24"/>
              </w:rPr>
            </w:pPr>
            <w:r>
              <w:rPr>
                <w:rFonts w:hint="eastAsia" w:ascii="宋体" w:hAnsi="宋体"/>
                <w:color w:val="000000"/>
                <w:sz w:val="20"/>
                <w:szCs w:val="24"/>
              </w:rPr>
              <w:t>工会活动开展合规性</w:t>
            </w:r>
          </w:p>
        </w:tc>
        <w:tc>
          <w:tcPr>
            <w:tcW w:w="960"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olor w:val="000000"/>
                <w:sz w:val="20"/>
                <w:szCs w:val="24"/>
              </w:rPr>
            </w:pPr>
            <w:r>
              <w:rPr>
                <w:rFonts w:hint="eastAsia" w:ascii="宋体" w:hAnsi="宋体"/>
                <w:color w:val="000000"/>
                <w:sz w:val="20"/>
                <w:szCs w:val="24"/>
              </w:rPr>
              <w:t>符合相关规定</w:t>
            </w:r>
          </w:p>
        </w:tc>
        <w:tc>
          <w:tcPr>
            <w:tcW w:w="890"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sz w:val="20"/>
                <w:szCs w:val="20"/>
              </w:rPr>
            </w:pPr>
            <w:r>
              <w:rPr>
                <w:rFonts w:hint="eastAsia" w:ascii="宋体" w:hAnsi="宋体"/>
                <w:color w:val="000000"/>
                <w:sz w:val="20"/>
                <w:szCs w:val="24"/>
              </w:rPr>
              <w:t>符合相关规定</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cs="宋体"/>
                <w:sz w:val="20"/>
                <w:szCs w:val="20"/>
              </w:rPr>
            </w:pPr>
          </w:p>
        </w:tc>
        <w:tc>
          <w:tcPr>
            <w:tcW w:w="82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cs="宋体"/>
                <w:sz w:val="20"/>
                <w:szCs w:val="20"/>
              </w:rPr>
            </w:pPr>
          </w:p>
        </w:tc>
        <w:tc>
          <w:tcPr>
            <w:tcW w:w="940" w:type="dxa"/>
            <w:vMerge w:val="continue"/>
            <w:tcBorders>
              <w:top w:val="nil"/>
              <w:left w:val="single" w:color="auto" w:sz="4" w:space="0"/>
              <w:bottom w:val="single" w:color="000000"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cs="宋体"/>
                <w:sz w:val="20"/>
                <w:szCs w:val="20"/>
              </w:rPr>
            </w:pPr>
          </w:p>
        </w:tc>
        <w:tc>
          <w:tcPr>
            <w:tcW w:w="2000"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olor w:val="000000"/>
                <w:sz w:val="20"/>
                <w:szCs w:val="24"/>
              </w:rPr>
            </w:pPr>
            <w:r>
              <w:rPr>
                <w:rFonts w:hint="eastAsia" w:ascii="宋体" w:hAnsi="宋体"/>
                <w:color w:val="000000"/>
                <w:sz w:val="20"/>
                <w:szCs w:val="24"/>
              </w:rPr>
              <w:t>“双师型”教师比例</w:t>
            </w:r>
          </w:p>
        </w:tc>
        <w:tc>
          <w:tcPr>
            <w:tcW w:w="864"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olor w:val="000000"/>
                <w:sz w:val="20"/>
                <w:szCs w:val="24"/>
              </w:rPr>
            </w:pPr>
            <w:r>
              <w:rPr>
                <w:rFonts w:hint="eastAsia" w:ascii="宋体" w:hAnsi="宋体"/>
                <w:color w:val="000000"/>
                <w:sz w:val="20"/>
                <w:szCs w:val="24"/>
              </w:rPr>
              <w:t>50%</w:t>
            </w:r>
          </w:p>
        </w:tc>
        <w:tc>
          <w:tcPr>
            <w:tcW w:w="915"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eastAsia="宋体"/>
                <w:sz w:val="20"/>
                <w:szCs w:val="20"/>
                <w:lang w:val="en-US" w:eastAsia="zh-CN"/>
              </w:rPr>
            </w:pPr>
            <w:r>
              <w:rPr>
                <w:rFonts w:hint="eastAsia" w:ascii="宋体" w:hAnsi="宋体"/>
                <w:color w:val="000000"/>
                <w:sz w:val="20"/>
                <w:szCs w:val="24"/>
              </w:rPr>
              <w:t>≥</w:t>
            </w:r>
            <w:r>
              <w:rPr>
                <w:rFonts w:hint="eastAsia" w:ascii="宋体" w:hAnsi="宋体"/>
                <w:color w:val="000000"/>
                <w:sz w:val="20"/>
                <w:szCs w:val="24"/>
                <w:lang w:val="en-US" w:eastAsia="zh-CN"/>
              </w:rPr>
              <w:t>50%</w:t>
            </w:r>
          </w:p>
        </w:tc>
        <w:tc>
          <w:tcPr>
            <w:tcW w:w="840" w:type="dxa"/>
            <w:vMerge w:val="continue"/>
            <w:tcBorders>
              <w:top w:val="nil"/>
              <w:left w:val="single" w:color="auto" w:sz="4" w:space="0"/>
              <w:bottom w:val="single" w:color="000000"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cs="宋体"/>
                <w:sz w:val="20"/>
                <w:szCs w:val="20"/>
              </w:rPr>
            </w:pPr>
          </w:p>
        </w:tc>
        <w:tc>
          <w:tcPr>
            <w:tcW w:w="1345"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olor w:val="000000"/>
                <w:sz w:val="20"/>
                <w:szCs w:val="24"/>
              </w:rPr>
            </w:pPr>
            <w:r>
              <w:rPr>
                <w:rFonts w:hint="eastAsia" w:ascii="宋体" w:hAnsi="宋体"/>
                <w:color w:val="000000"/>
                <w:sz w:val="20"/>
                <w:szCs w:val="24"/>
              </w:rPr>
              <w:t>“双师型”教师比例</w:t>
            </w:r>
          </w:p>
        </w:tc>
        <w:tc>
          <w:tcPr>
            <w:tcW w:w="960"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olor w:val="000000"/>
                <w:sz w:val="20"/>
                <w:szCs w:val="24"/>
              </w:rPr>
            </w:pPr>
            <w:r>
              <w:rPr>
                <w:rFonts w:hint="eastAsia" w:ascii="宋体" w:hAnsi="宋体"/>
                <w:color w:val="000000"/>
                <w:sz w:val="20"/>
                <w:szCs w:val="24"/>
              </w:rPr>
              <w:t>50%</w:t>
            </w:r>
          </w:p>
        </w:tc>
        <w:tc>
          <w:tcPr>
            <w:tcW w:w="890"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sz w:val="20"/>
                <w:szCs w:val="20"/>
              </w:rPr>
            </w:pPr>
            <w:r>
              <w:rPr>
                <w:rFonts w:hint="eastAsia" w:ascii="宋体" w:hAnsi="宋体"/>
                <w:color w:val="000000"/>
                <w:sz w:val="20"/>
                <w:szCs w:val="24"/>
              </w:rPr>
              <w:t>≥</w:t>
            </w:r>
            <w:r>
              <w:rPr>
                <w:rFonts w:hint="eastAsia" w:ascii="宋体" w:hAnsi="宋体"/>
                <w:color w:val="000000"/>
                <w:sz w:val="20"/>
                <w:szCs w:val="24"/>
                <w:lang w:val="en-US" w:eastAsia="zh-CN"/>
              </w:rPr>
              <w:t>50%</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cs="宋体"/>
                <w:sz w:val="20"/>
                <w:szCs w:val="20"/>
              </w:rPr>
            </w:pPr>
          </w:p>
        </w:tc>
        <w:tc>
          <w:tcPr>
            <w:tcW w:w="82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cs="宋体"/>
                <w:sz w:val="20"/>
                <w:szCs w:val="20"/>
              </w:rPr>
            </w:pPr>
          </w:p>
        </w:tc>
        <w:tc>
          <w:tcPr>
            <w:tcW w:w="940" w:type="dxa"/>
            <w:vMerge w:val="continue"/>
            <w:tcBorders>
              <w:top w:val="nil"/>
              <w:left w:val="single" w:color="auto" w:sz="4" w:space="0"/>
              <w:bottom w:val="single" w:color="000000"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cs="宋体"/>
                <w:sz w:val="20"/>
                <w:szCs w:val="20"/>
              </w:rPr>
            </w:pPr>
          </w:p>
        </w:tc>
        <w:tc>
          <w:tcPr>
            <w:tcW w:w="2000"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olor w:val="000000"/>
                <w:sz w:val="20"/>
                <w:szCs w:val="24"/>
              </w:rPr>
            </w:pPr>
            <w:r>
              <w:rPr>
                <w:rFonts w:hint="eastAsia" w:ascii="宋体" w:hAnsi="宋体"/>
                <w:color w:val="000000"/>
                <w:sz w:val="20"/>
                <w:szCs w:val="24"/>
              </w:rPr>
              <w:t>承担国家级和省级考试完成情况的合规性</w:t>
            </w:r>
          </w:p>
        </w:tc>
        <w:tc>
          <w:tcPr>
            <w:tcW w:w="864"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olor w:val="000000"/>
                <w:sz w:val="20"/>
                <w:szCs w:val="24"/>
              </w:rPr>
            </w:pPr>
            <w:r>
              <w:rPr>
                <w:rFonts w:hint="eastAsia" w:ascii="宋体" w:hAnsi="宋体"/>
                <w:color w:val="000000"/>
                <w:sz w:val="20"/>
                <w:szCs w:val="24"/>
              </w:rPr>
              <w:t>符合相关规定</w:t>
            </w:r>
          </w:p>
        </w:tc>
        <w:tc>
          <w:tcPr>
            <w:tcW w:w="915"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Times New Roman"/>
                <w:color w:val="000000"/>
                <w:kern w:val="2"/>
                <w:sz w:val="20"/>
                <w:szCs w:val="24"/>
                <w:lang w:val="en-US" w:eastAsia="zh-CN" w:bidi="ar-SA"/>
              </w:rPr>
            </w:pPr>
            <w:r>
              <w:rPr>
                <w:rFonts w:hint="eastAsia" w:ascii="宋体" w:hAnsi="宋体"/>
                <w:color w:val="000000"/>
                <w:sz w:val="20"/>
                <w:szCs w:val="24"/>
              </w:rPr>
              <w:t>符合相关规定</w:t>
            </w:r>
          </w:p>
        </w:tc>
        <w:tc>
          <w:tcPr>
            <w:tcW w:w="840" w:type="dxa"/>
            <w:vMerge w:val="continue"/>
            <w:tcBorders>
              <w:top w:val="nil"/>
              <w:left w:val="single" w:color="auto" w:sz="4" w:space="0"/>
              <w:bottom w:val="single" w:color="000000"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cs="宋体"/>
                <w:sz w:val="20"/>
                <w:szCs w:val="20"/>
              </w:rPr>
            </w:pPr>
          </w:p>
        </w:tc>
        <w:tc>
          <w:tcPr>
            <w:tcW w:w="1345"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olor w:val="000000"/>
                <w:sz w:val="20"/>
                <w:szCs w:val="24"/>
              </w:rPr>
            </w:pPr>
            <w:r>
              <w:rPr>
                <w:rFonts w:hint="eastAsia" w:ascii="宋体" w:hAnsi="宋体"/>
                <w:color w:val="000000"/>
                <w:sz w:val="20"/>
                <w:szCs w:val="24"/>
              </w:rPr>
              <w:t>承担国家级和省级考试完成情况的合规性</w:t>
            </w:r>
          </w:p>
        </w:tc>
        <w:tc>
          <w:tcPr>
            <w:tcW w:w="960"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olor w:val="000000"/>
                <w:sz w:val="20"/>
                <w:szCs w:val="24"/>
              </w:rPr>
            </w:pPr>
            <w:r>
              <w:rPr>
                <w:rFonts w:hint="eastAsia" w:ascii="宋体" w:hAnsi="宋体"/>
                <w:color w:val="000000"/>
                <w:sz w:val="20"/>
                <w:szCs w:val="24"/>
              </w:rPr>
              <w:t>符合相关规定</w:t>
            </w:r>
          </w:p>
        </w:tc>
        <w:tc>
          <w:tcPr>
            <w:tcW w:w="890"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Times New Roman"/>
                <w:color w:val="000000"/>
                <w:kern w:val="2"/>
                <w:sz w:val="20"/>
                <w:szCs w:val="24"/>
                <w:lang w:val="en-US" w:eastAsia="zh-CN" w:bidi="ar-SA"/>
              </w:rPr>
            </w:pPr>
            <w:r>
              <w:rPr>
                <w:rFonts w:hint="eastAsia" w:ascii="宋体" w:hAnsi="宋体"/>
                <w:color w:val="000000"/>
                <w:sz w:val="20"/>
                <w:szCs w:val="24"/>
              </w:rPr>
              <w:t>符合相关规定</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cs="宋体"/>
                <w:sz w:val="20"/>
                <w:szCs w:val="20"/>
              </w:rPr>
            </w:pPr>
          </w:p>
        </w:tc>
        <w:tc>
          <w:tcPr>
            <w:tcW w:w="82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cs="宋体"/>
                <w:sz w:val="20"/>
                <w:szCs w:val="20"/>
              </w:rPr>
            </w:pPr>
          </w:p>
        </w:tc>
        <w:tc>
          <w:tcPr>
            <w:tcW w:w="940" w:type="dxa"/>
            <w:vMerge w:val="continue"/>
            <w:tcBorders>
              <w:top w:val="nil"/>
              <w:left w:val="single" w:color="auto" w:sz="4" w:space="0"/>
              <w:bottom w:val="single" w:color="000000"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cs="宋体"/>
                <w:sz w:val="20"/>
                <w:szCs w:val="20"/>
              </w:rPr>
            </w:pPr>
          </w:p>
        </w:tc>
        <w:tc>
          <w:tcPr>
            <w:tcW w:w="2000"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olor w:val="000000"/>
                <w:sz w:val="20"/>
                <w:szCs w:val="24"/>
              </w:rPr>
            </w:pPr>
            <w:r>
              <w:rPr>
                <w:rFonts w:hint="eastAsia" w:ascii="宋体" w:hAnsi="宋体"/>
                <w:color w:val="000000"/>
                <w:sz w:val="20"/>
                <w:szCs w:val="24"/>
              </w:rPr>
              <w:t>经费支出的合规性</w:t>
            </w:r>
          </w:p>
        </w:tc>
        <w:tc>
          <w:tcPr>
            <w:tcW w:w="864"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olor w:val="000000"/>
                <w:sz w:val="20"/>
                <w:szCs w:val="24"/>
              </w:rPr>
            </w:pPr>
            <w:r>
              <w:rPr>
                <w:rFonts w:hint="eastAsia" w:ascii="宋体" w:hAnsi="宋体"/>
                <w:color w:val="000000"/>
                <w:sz w:val="20"/>
                <w:szCs w:val="24"/>
              </w:rPr>
              <w:t>符合相关规定</w:t>
            </w:r>
          </w:p>
        </w:tc>
        <w:tc>
          <w:tcPr>
            <w:tcW w:w="915"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Times New Roman"/>
                <w:color w:val="000000"/>
                <w:kern w:val="2"/>
                <w:sz w:val="20"/>
                <w:szCs w:val="24"/>
                <w:lang w:val="en-US" w:eastAsia="zh-CN" w:bidi="ar-SA"/>
              </w:rPr>
            </w:pPr>
            <w:r>
              <w:rPr>
                <w:rFonts w:hint="eastAsia" w:ascii="宋体" w:hAnsi="宋体"/>
                <w:color w:val="000000"/>
                <w:sz w:val="20"/>
                <w:szCs w:val="24"/>
              </w:rPr>
              <w:t>符合相关规定</w:t>
            </w:r>
          </w:p>
        </w:tc>
        <w:tc>
          <w:tcPr>
            <w:tcW w:w="840" w:type="dxa"/>
            <w:vMerge w:val="continue"/>
            <w:tcBorders>
              <w:top w:val="nil"/>
              <w:left w:val="single" w:color="auto" w:sz="4" w:space="0"/>
              <w:bottom w:val="single" w:color="000000"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cs="宋体"/>
                <w:sz w:val="20"/>
                <w:szCs w:val="20"/>
              </w:rPr>
            </w:pPr>
          </w:p>
        </w:tc>
        <w:tc>
          <w:tcPr>
            <w:tcW w:w="1345"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olor w:val="000000"/>
                <w:sz w:val="20"/>
                <w:szCs w:val="24"/>
              </w:rPr>
            </w:pPr>
            <w:r>
              <w:rPr>
                <w:rFonts w:hint="eastAsia" w:ascii="宋体" w:hAnsi="宋体"/>
                <w:color w:val="000000"/>
                <w:sz w:val="20"/>
                <w:szCs w:val="24"/>
              </w:rPr>
              <w:t>经费支出的合规性</w:t>
            </w:r>
          </w:p>
        </w:tc>
        <w:tc>
          <w:tcPr>
            <w:tcW w:w="960"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olor w:val="000000"/>
                <w:sz w:val="20"/>
                <w:szCs w:val="24"/>
              </w:rPr>
            </w:pPr>
            <w:r>
              <w:rPr>
                <w:rFonts w:hint="eastAsia" w:ascii="宋体" w:hAnsi="宋体"/>
                <w:color w:val="000000"/>
                <w:sz w:val="20"/>
                <w:szCs w:val="24"/>
              </w:rPr>
              <w:t>符合相关规定</w:t>
            </w:r>
          </w:p>
        </w:tc>
        <w:tc>
          <w:tcPr>
            <w:tcW w:w="890"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Times New Roman"/>
                <w:color w:val="000000"/>
                <w:kern w:val="2"/>
                <w:sz w:val="20"/>
                <w:szCs w:val="24"/>
                <w:lang w:val="en-US" w:eastAsia="zh-CN" w:bidi="ar-SA"/>
              </w:rPr>
            </w:pPr>
            <w:r>
              <w:rPr>
                <w:rFonts w:hint="eastAsia" w:ascii="宋体" w:hAnsi="宋体"/>
                <w:color w:val="000000"/>
                <w:sz w:val="20"/>
                <w:szCs w:val="24"/>
              </w:rPr>
              <w:t>符合相关规定</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cs="宋体"/>
                <w:sz w:val="20"/>
                <w:szCs w:val="20"/>
              </w:rPr>
            </w:pPr>
          </w:p>
        </w:tc>
        <w:tc>
          <w:tcPr>
            <w:tcW w:w="82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cs="宋体"/>
                <w:sz w:val="20"/>
                <w:szCs w:val="20"/>
              </w:rPr>
            </w:pPr>
          </w:p>
        </w:tc>
        <w:tc>
          <w:tcPr>
            <w:tcW w:w="940" w:type="dxa"/>
            <w:vMerge w:val="continue"/>
            <w:tcBorders>
              <w:top w:val="nil"/>
              <w:left w:val="single" w:color="auto" w:sz="4" w:space="0"/>
              <w:bottom w:val="single" w:color="000000"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cs="宋体"/>
                <w:sz w:val="20"/>
                <w:szCs w:val="20"/>
              </w:rPr>
            </w:pPr>
          </w:p>
        </w:tc>
        <w:tc>
          <w:tcPr>
            <w:tcW w:w="2000"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olor w:val="000000"/>
                <w:sz w:val="20"/>
                <w:szCs w:val="24"/>
              </w:rPr>
            </w:pPr>
            <w:r>
              <w:rPr>
                <w:rFonts w:hint="eastAsia" w:ascii="宋体" w:hAnsi="宋体"/>
                <w:color w:val="000000"/>
                <w:sz w:val="20"/>
                <w:szCs w:val="24"/>
              </w:rPr>
              <w:t>日常维修项目验收合格率</w:t>
            </w:r>
          </w:p>
        </w:tc>
        <w:tc>
          <w:tcPr>
            <w:tcW w:w="864"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olor w:val="000000"/>
                <w:sz w:val="20"/>
                <w:szCs w:val="24"/>
              </w:rPr>
            </w:pPr>
            <w:r>
              <w:rPr>
                <w:rFonts w:hint="eastAsia" w:ascii="宋体" w:hAnsi="宋体"/>
                <w:color w:val="000000"/>
                <w:sz w:val="20"/>
                <w:szCs w:val="24"/>
              </w:rPr>
              <w:t>95%</w:t>
            </w:r>
          </w:p>
        </w:tc>
        <w:tc>
          <w:tcPr>
            <w:tcW w:w="915"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sz w:val="20"/>
                <w:szCs w:val="20"/>
              </w:rPr>
            </w:pPr>
            <w:r>
              <w:rPr>
                <w:rFonts w:hint="eastAsia" w:ascii="宋体" w:hAnsi="宋体"/>
                <w:color w:val="000000"/>
                <w:sz w:val="20"/>
                <w:szCs w:val="24"/>
              </w:rPr>
              <w:t>≥9</w:t>
            </w:r>
            <w:r>
              <w:rPr>
                <w:rFonts w:hint="eastAsia" w:ascii="宋体" w:hAnsi="宋体"/>
                <w:color w:val="000000"/>
                <w:sz w:val="20"/>
                <w:szCs w:val="24"/>
                <w:lang w:val="en-US" w:eastAsia="zh-CN"/>
              </w:rPr>
              <w:t>0</w:t>
            </w:r>
            <w:r>
              <w:rPr>
                <w:rFonts w:hint="eastAsia" w:ascii="宋体" w:hAnsi="宋体"/>
                <w:color w:val="000000"/>
                <w:sz w:val="20"/>
                <w:szCs w:val="24"/>
              </w:rPr>
              <w:t>%</w:t>
            </w:r>
          </w:p>
        </w:tc>
        <w:tc>
          <w:tcPr>
            <w:tcW w:w="840" w:type="dxa"/>
            <w:vMerge w:val="continue"/>
            <w:tcBorders>
              <w:top w:val="nil"/>
              <w:left w:val="single" w:color="auto" w:sz="4" w:space="0"/>
              <w:bottom w:val="single" w:color="000000"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cs="宋体"/>
                <w:sz w:val="20"/>
                <w:szCs w:val="20"/>
              </w:rPr>
            </w:pPr>
          </w:p>
        </w:tc>
        <w:tc>
          <w:tcPr>
            <w:tcW w:w="1345"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olor w:val="000000"/>
                <w:sz w:val="20"/>
                <w:szCs w:val="24"/>
              </w:rPr>
            </w:pPr>
            <w:r>
              <w:rPr>
                <w:rFonts w:hint="eastAsia" w:ascii="宋体" w:hAnsi="宋体"/>
                <w:color w:val="000000"/>
                <w:sz w:val="20"/>
                <w:szCs w:val="24"/>
              </w:rPr>
              <w:t>日常维修项目验收合格率</w:t>
            </w:r>
          </w:p>
        </w:tc>
        <w:tc>
          <w:tcPr>
            <w:tcW w:w="960"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olor w:val="000000"/>
                <w:sz w:val="20"/>
                <w:szCs w:val="24"/>
              </w:rPr>
            </w:pPr>
            <w:r>
              <w:rPr>
                <w:rFonts w:hint="eastAsia" w:ascii="宋体" w:hAnsi="宋体"/>
                <w:color w:val="000000"/>
                <w:sz w:val="20"/>
                <w:szCs w:val="24"/>
              </w:rPr>
              <w:t>95%</w:t>
            </w:r>
          </w:p>
        </w:tc>
        <w:tc>
          <w:tcPr>
            <w:tcW w:w="890"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sz w:val="20"/>
                <w:szCs w:val="20"/>
              </w:rPr>
            </w:pPr>
            <w:r>
              <w:rPr>
                <w:rFonts w:hint="eastAsia" w:ascii="宋体" w:hAnsi="宋体"/>
                <w:color w:val="000000"/>
                <w:sz w:val="20"/>
                <w:szCs w:val="24"/>
              </w:rPr>
              <w:t>≥9</w:t>
            </w:r>
            <w:r>
              <w:rPr>
                <w:rFonts w:hint="eastAsia" w:ascii="宋体" w:hAnsi="宋体"/>
                <w:color w:val="000000"/>
                <w:sz w:val="20"/>
                <w:szCs w:val="24"/>
                <w:lang w:val="en-US" w:eastAsia="zh-CN"/>
              </w:rPr>
              <w:t>0</w:t>
            </w:r>
            <w:r>
              <w:rPr>
                <w:rFonts w:hint="eastAsia" w:ascii="宋体" w:hAnsi="宋体"/>
                <w:color w:val="000000"/>
                <w:sz w:val="20"/>
                <w:szCs w:val="24"/>
              </w:rPr>
              <w:t>%</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cs="宋体"/>
                <w:sz w:val="20"/>
                <w:szCs w:val="20"/>
              </w:rPr>
            </w:pPr>
          </w:p>
        </w:tc>
        <w:tc>
          <w:tcPr>
            <w:tcW w:w="82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cs="宋体"/>
                <w:sz w:val="20"/>
                <w:szCs w:val="20"/>
              </w:rPr>
            </w:pPr>
          </w:p>
        </w:tc>
        <w:tc>
          <w:tcPr>
            <w:tcW w:w="940" w:type="dxa"/>
            <w:vMerge w:val="continue"/>
            <w:tcBorders>
              <w:top w:val="nil"/>
              <w:left w:val="single" w:color="auto" w:sz="4" w:space="0"/>
              <w:bottom w:val="single" w:color="000000"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cs="宋体"/>
                <w:sz w:val="20"/>
                <w:szCs w:val="20"/>
              </w:rPr>
            </w:pPr>
          </w:p>
        </w:tc>
        <w:tc>
          <w:tcPr>
            <w:tcW w:w="2000"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olor w:val="000000"/>
                <w:sz w:val="20"/>
                <w:szCs w:val="24"/>
              </w:rPr>
            </w:pPr>
            <w:r>
              <w:rPr>
                <w:rFonts w:hint="eastAsia" w:ascii="宋体" w:hAnsi="宋体"/>
                <w:color w:val="000000"/>
                <w:sz w:val="20"/>
                <w:szCs w:val="24"/>
              </w:rPr>
              <w:t>学校官网、公众号与教务系统运行合规性</w:t>
            </w:r>
          </w:p>
        </w:tc>
        <w:tc>
          <w:tcPr>
            <w:tcW w:w="864"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olor w:val="000000"/>
                <w:sz w:val="20"/>
                <w:szCs w:val="24"/>
              </w:rPr>
            </w:pPr>
            <w:r>
              <w:rPr>
                <w:rFonts w:hint="eastAsia" w:ascii="宋体" w:hAnsi="宋体"/>
                <w:color w:val="000000"/>
                <w:sz w:val="20"/>
                <w:szCs w:val="24"/>
              </w:rPr>
              <w:t>符合相关规定</w:t>
            </w:r>
          </w:p>
        </w:tc>
        <w:tc>
          <w:tcPr>
            <w:tcW w:w="915"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olor w:val="000000"/>
                <w:sz w:val="20"/>
                <w:szCs w:val="24"/>
              </w:rPr>
            </w:pPr>
            <w:r>
              <w:rPr>
                <w:rFonts w:hint="eastAsia" w:ascii="宋体" w:hAnsi="宋体"/>
                <w:color w:val="000000"/>
                <w:sz w:val="20"/>
                <w:szCs w:val="24"/>
              </w:rPr>
              <w:t>符合相关规定</w:t>
            </w:r>
          </w:p>
        </w:tc>
        <w:tc>
          <w:tcPr>
            <w:tcW w:w="840" w:type="dxa"/>
            <w:vMerge w:val="continue"/>
            <w:tcBorders>
              <w:top w:val="nil"/>
              <w:left w:val="single" w:color="auto" w:sz="4" w:space="0"/>
              <w:bottom w:val="single" w:color="000000"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cs="宋体"/>
                <w:sz w:val="20"/>
                <w:szCs w:val="20"/>
              </w:rPr>
            </w:pPr>
          </w:p>
        </w:tc>
        <w:tc>
          <w:tcPr>
            <w:tcW w:w="1345"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olor w:val="000000"/>
                <w:sz w:val="20"/>
                <w:szCs w:val="24"/>
              </w:rPr>
            </w:pPr>
            <w:r>
              <w:rPr>
                <w:rFonts w:hint="eastAsia" w:ascii="宋体" w:hAnsi="宋体"/>
                <w:color w:val="000000"/>
                <w:sz w:val="20"/>
                <w:szCs w:val="24"/>
              </w:rPr>
              <w:t>学校官网、公众号与教务系统运行合规性</w:t>
            </w:r>
          </w:p>
        </w:tc>
        <w:tc>
          <w:tcPr>
            <w:tcW w:w="960"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olor w:val="000000"/>
                <w:sz w:val="20"/>
                <w:szCs w:val="24"/>
              </w:rPr>
            </w:pPr>
            <w:r>
              <w:rPr>
                <w:rFonts w:hint="eastAsia" w:ascii="宋体" w:hAnsi="宋体"/>
                <w:color w:val="000000"/>
                <w:sz w:val="20"/>
                <w:szCs w:val="24"/>
              </w:rPr>
              <w:t>符合相关规定</w:t>
            </w:r>
          </w:p>
        </w:tc>
        <w:tc>
          <w:tcPr>
            <w:tcW w:w="890"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sz w:val="20"/>
                <w:szCs w:val="20"/>
              </w:rPr>
            </w:pPr>
            <w:r>
              <w:rPr>
                <w:rFonts w:hint="eastAsia" w:ascii="宋体" w:hAnsi="宋体"/>
                <w:color w:val="000000"/>
                <w:sz w:val="20"/>
                <w:szCs w:val="24"/>
              </w:rPr>
              <w:t>符合相关规定</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cs="宋体"/>
                <w:sz w:val="20"/>
                <w:szCs w:val="20"/>
              </w:rPr>
            </w:pPr>
          </w:p>
        </w:tc>
        <w:tc>
          <w:tcPr>
            <w:tcW w:w="82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cs="宋体"/>
                <w:sz w:val="20"/>
                <w:szCs w:val="20"/>
              </w:rPr>
            </w:pPr>
          </w:p>
        </w:tc>
        <w:tc>
          <w:tcPr>
            <w:tcW w:w="940" w:type="dxa"/>
            <w:tcBorders>
              <w:top w:val="nil"/>
              <w:left w:val="single" w:color="auto" w:sz="4" w:space="0"/>
              <w:bottom w:val="single" w:color="000000"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sz w:val="20"/>
                <w:szCs w:val="20"/>
              </w:rPr>
            </w:pPr>
            <w:r>
              <w:rPr>
                <w:rFonts w:hint="eastAsia"/>
                <w:sz w:val="20"/>
                <w:szCs w:val="20"/>
              </w:rPr>
              <w:t>时效</w:t>
            </w:r>
          </w:p>
          <w:p>
            <w:pPr>
              <w:keepNext w:val="0"/>
              <w:keepLines w:val="0"/>
              <w:suppressLineNumbers w:val="0"/>
              <w:spacing w:before="0" w:beforeAutospacing="0" w:after="0" w:afterAutospacing="0"/>
              <w:ind w:left="0" w:right="0"/>
              <w:jc w:val="center"/>
              <w:rPr>
                <w:rFonts w:hint="default" w:ascii="宋体" w:hAnsi="宋体" w:cs="宋体"/>
                <w:sz w:val="20"/>
                <w:szCs w:val="20"/>
              </w:rPr>
            </w:pPr>
            <w:r>
              <w:rPr>
                <w:rFonts w:hint="eastAsia"/>
                <w:sz w:val="20"/>
                <w:szCs w:val="20"/>
              </w:rPr>
              <w:t>指标</w:t>
            </w:r>
          </w:p>
        </w:tc>
        <w:tc>
          <w:tcPr>
            <w:tcW w:w="2000"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olor w:val="000000"/>
                <w:sz w:val="20"/>
                <w:szCs w:val="24"/>
              </w:rPr>
            </w:pPr>
            <w:r>
              <w:rPr>
                <w:rFonts w:hint="eastAsia" w:ascii="宋体" w:hAnsi="宋体"/>
                <w:color w:val="000000"/>
                <w:sz w:val="20"/>
                <w:szCs w:val="24"/>
              </w:rPr>
              <w:t>经费支出及时性</w:t>
            </w:r>
          </w:p>
        </w:tc>
        <w:tc>
          <w:tcPr>
            <w:tcW w:w="864"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olor w:val="000000"/>
                <w:sz w:val="20"/>
                <w:szCs w:val="24"/>
              </w:rPr>
            </w:pPr>
            <w:r>
              <w:rPr>
                <w:rFonts w:hint="default" w:ascii="宋体" w:hAnsi="宋体"/>
                <w:color w:val="000000"/>
                <w:sz w:val="20"/>
                <w:szCs w:val="24"/>
              </w:rPr>
              <w:t>2022年年底前完成资金支付</w:t>
            </w:r>
          </w:p>
        </w:tc>
        <w:tc>
          <w:tcPr>
            <w:tcW w:w="915"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olor w:val="000000"/>
                <w:sz w:val="20"/>
                <w:szCs w:val="24"/>
                <w:lang w:val="en-US" w:eastAsia="zh-CN"/>
              </w:rPr>
            </w:pPr>
            <w:r>
              <w:rPr>
                <w:rFonts w:hint="eastAsia" w:ascii="宋体" w:hAnsi="宋体"/>
                <w:color w:val="000000"/>
                <w:sz w:val="20"/>
                <w:szCs w:val="24"/>
                <w:lang w:val="en-US" w:eastAsia="zh-CN"/>
              </w:rPr>
              <w:t>本年度内完成支付</w:t>
            </w:r>
          </w:p>
        </w:tc>
        <w:tc>
          <w:tcPr>
            <w:tcW w:w="840" w:type="dxa"/>
            <w:tcBorders>
              <w:top w:val="nil"/>
              <w:left w:val="single" w:color="auto" w:sz="4" w:space="0"/>
              <w:bottom w:val="single" w:color="000000"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sz w:val="20"/>
                <w:szCs w:val="20"/>
              </w:rPr>
            </w:pPr>
            <w:r>
              <w:rPr>
                <w:rFonts w:hint="eastAsia"/>
                <w:sz w:val="20"/>
                <w:szCs w:val="20"/>
              </w:rPr>
              <w:t>时效</w:t>
            </w:r>
          </w:p>
          <w:p>
            <w:pPr>
              <w:keepNext w:val="0"/>
              <w:keepLines w:val="0"/>
              <w:suppressLineNumbers w:val="0"/>
              <w:spacing w:before="0" w:beforeAutospacing="0" w:after="0" w:afterAutospacing="0"/>
              <w:ind w:left="0" w:right="0"/>
              <w:jc w:val="center"/>
              <w:rPr>
                <w:rFonts w:hint="default" w:ascii="宋体" w:hAnsi="宋体" w:cs="宋体"/>
                <w:sz w:val="20"/>
                <w:szCs w:val="20"/>
              </w:rPr>
            </w:pPr>
            <w:r>
              <w:rPr>
                <w:rFonts w:hint="eastAsia"/>
                <w:sz w:val="20"/>
                <w:szCs w:val="20"/>
              </w:rPr>
              <w:t>指标</w:t>
            </w:r>
          </w:p>
        </w:tc>
        <w:tc>
          <w:tcPr>
            <w:tcW w:w="1345"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olor w:val="000000"/>
                <w:sz w:val="20"/>
                <w:szCs w:val="24"/>
              </w:rPr>
            </w:pPr>
            <w:r>
              <w:rPr>
                <w:rFonts w:hint="eastAsia" w:ascii="宋体" w:hAnsi="宋体"/>
                <w:color w:val="000000"/>
                <w:sz w:val="20"/>
                <w:szCs w:val="24"/>
              </w:rPr>
              <w:t>经费支出及时性</w:t>
            </w:r>
          </w:p>
        </w:tc>
        <w:tc>
          <w:tcPr>
            <w:tcW w:w="960"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olor w:val="000000"/>
                <w:sz w:val="20"/>
                <w:szCs w:val="24"/>
              </w:rPr>
            </w:pPr>
            <w:r>
              <w:rPr>
                <w:rFonts w:hint="default" w:ascii="宋体" w:hAnsi="宋体"/>
                <w:color w:val="000000"/>
                <w:sz w:val="20"/>
                <w:szCs w:val="24"/>
              </w:rPr>
              <w:t>2022年年底前完成资金支付</w:t>
            </w:r>
          </w:p>
        </w:tc>
        <w:tc>
          <w:tcPr>
            <w:tcW w:w="890"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sz w:val="20"/>
                <w:szCs w:val="20"/>
              </w:rPr>
            </w:pPr>
            <w:r>
              <w:rPr>
                <w:rFonts w:hint="eastAsia" w:ascii="宋体" w:hAnsi="宋体"/>
                <w:color w:val="000000"/>
                <w:sz w:val="20"/>
                <w:szCs w:val="24"/>
                <w:lang w:val="en-US" w:eastAsia="zh-CN"/>
              </w:rPr>
              <w:t>本年度内完成支付</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cs="宋体"/>
                <w:sz w:val="20"/>
                <w:szCs w:val="20"/>
              </w:rPr>
            </w:pPr>
          </w:p>
        </w:tc>
        <w:tc>
          <w:tcPr>
            <w:tcW w:w="82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cs="宋体"/>
                <w:sz w:val="20"/>
                <w:szCs w:val="20"/>
              </w:rPr>
            </w:pPr>
          </w:p>
        </w:tc>
        <w:tc>
          <w:tcPr>
            <w:tcW w:w="940" w:type="dxa"/>
            <w:tcBorders>
              <w:top w:val="nil"/>
              <w:left w:val="single" w:color="auto" w:sz="4" w:space="0"/>
              <w:bottom w:val="single" w:color="000000"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sz w:val="20"/>
                <w:szCs w:val="20"/>
              </w:rPr>
            </w:pPr>
            <w:r>
              <w:rPr>
                <w:rFonts w:hint="eastAsia"/>
                <w:sz w:val="20"/>
                <w:szCs w:val="20"/>
              </w:rPr>
              <w:t>成本</w:t>
            </w:r>
          </w:p>
          <w:p>
            <w:pPr>
              <w:keepNext w:val="0"/>
              <w:keepLines w:val="0"/>
              <w:suppressLineNumbers w:val="0"/>
              <w:spacing w:before="0" w:beforeAutospacing="0" w:after="0" w:afterAutospacing="0"/>
              <w:ind w:left="0" w:right="0"/>
              <w:jc w:val="center"/>
              <w:rPr>
                <w:rFonts w:hint="default" w:ascii="宋体" w:hAnsi="宋体" w:cs="宋体"/>
                <w:sz w:val="20"/>
                <w:szCs w:val="20"/>
              </w:rPr>
            </w:pPr>
            <w:r>
              <w:rPr>
                <w:rFonts w:hint="eastAsia"/>
                <w:sz w:val="20"/>
                <w:szCs w:val="20"/>
              </w:rPr>
              <w:t>指标</w:t>
            </w:r>
          </w:p>
        </w:tc>
        <w:tc>
          <w:tcPr>
            <w:tcW w:w="2000"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sz w:val="20"/>
                <w:szCs w:val="20"/>
              </w:rPr>
            </w:pPr>
            <w:r>
              <w:rPr>
                <w:rFonts w:hint="eastAsia"/>
                <w:sz w:val="20"/>
                <w:szCs w:val="20"/>
              </w:rPr>
              <w:t>项目总成本</w:t>
            </w:r>
          </w:p>
        </w:tc>
        <w:tc>
          <w:tcPr>
            <w:tcW w:w="864"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olor w:val="000000"/>
                <w:sz w:val="20"/>
                <w:szCs w:val="24"/>
                <w:lang w:val="en-US" w:eastAsia="zh-CN"/>
              </w:rPr>
            </w:pPr>
            <w:r>
              <w:rPr>
                <w:rFonts w:hint="eastAsia" w:ascii="宋体" w:hAnsi="宋体"/>
                <w:color w:val="000000"/>
                <w:sz w:val="20"/>
                <w:szCs w:val="24"/>
                <w:lang w:val="en-US" w:eastAsia="zh-CN"/>
              </w:rPr>
              <w:t>703.38万元</w:t>
            </w:r>
          </w:p>
        </w:tc>
        <w:tc>
          <w:tcPr>
            <w:tcW w:w="915"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olor w:val="000000"/>
                <w:sz w:val="20"/>
                <w:szCs w:val="24"/>
                <w:lang w:val="en-US" w:eastAsia="zh-CN"/>
              </w:rPr>
            </w:pPr>
            <w:r>
              <w:rPr>
                <w:rFonts w:hint="eastAsia" w:ascii="宋体" w:hAnsi="宋体"/>
                <w:color w:val="000000"/>
                <w:sz w:val="20"/>
                <w:szCs w:val="24"/>
              </w:rPr>
              <w:t>≤</w:t>
            </w:r>
            <w:r>
              <w:rPr>
                <w:rFonts w:hint="eastAsia" w:ascii="宋体" w:hAnsi="宋体"/>
                <w:color w:val="000000"/>
                <w:sz w:val="20"/>
                <w:szCs w:val="24"/>
                <w:lang w:val="en-US" w:eastAsia="zh-CN"/>
              </w:rPr>
              <w:t>703.38万元</w:t>
            </w:r>
          </w:p>
        </w:tc>
        <w:tc>
          <w:tcPr>
            <w:tcW w:w="840" w:type="dxa"/>
            <w:tcBorders>
              <w:top w:val="nil"/>
              <w:left w:val="single" w:color="auto" w:sz="4" w:space="0"/>
              <w:bottom w:val="single" w:color="000000"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sz w:val="20"/>
                <w:szCs w:val="20"/>
              </w:rPr>
            </w:pPr>
            <w:r>
              <w:rPr>
                <w:rFonts w:hint="eastAsia"/>
                <w:sz w:val="20"/>
                <w:szCs w:val="20"/>
              </w:rPr>
              <w:t>成本</w:t>
            </w:r>
          </w:p>
          <w:p>
            <w:pPr>
              <w:keepNext w:val="0"/>
              <w:keepLines w:val="0"/>
              <w:suppressLineNumbers w:val="0"/>
              <w:spacing w:before="0" w:beforeAutospacing="0" w:after="0" w:afterAutospacing="0"/>
              <w:ind w:left="0" w:right="0"/>
              <w:jc w:val="center"/>
              <w:rPr>
                <w:rFonts w:hint="default" w:ascii="宋体" w:hAnsi="宋体" w:cs="宋体"/>
                <w:sz w:val="20"/>
                <w:szCs w:val="20"/>
              </w:rPr>
            </w:pPr>
            <w:r>
              <w:rPr>
                <w:rFonts w:hint="eastAsia"/>
                <w:sz w:val="20"/>
                <w:szCs w:val="20"/>
              </w:rPr>
              <w:t>指标</w:t>
            </w:r>
          </w:p>
        </w:tc>
        <w:tc>
          <w:tcPr>
            <w:tcW w:w="1345"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sz w:val="20"/>
                <w:szCs w:val="20"/>
              </w:rPr>
            </w:pPr>
            <w:r>
              <w:rPr>
                <w:rFonts w:hint="eastAsia"/>
                <w:sz w:val="20"/>
                <w:szCs w:val="20"/>
              </w:rPr>
              <w:t>项目总成本</w:t>
            </w:r>
          </w:p>
        </w:tc>
        <w:tc>
          <w:tcPr>
            <w:tcW w:w="960"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sz w:val="20"/>
                <w:szCs w:val="20"/>
              </w:rPr>
            </w:pPr>
            <w:r>
              <w:rPr>
                <w:rFonts w:hint="eastAsia" w:ascii="宋体" w:hAnsi="宋体"/>
                <w:color w:val="000000"/>
                <w:sz w:val="20"/>
                <w:szCs w:val="24"/>
                <w:lang w:val="en-US" w:eastAsia="zh-CN"/>
              </w:rPr>
              <w:t>703.38万元</w:t>
            </w:r>
          </w:p>
        </w:tc>
        <w:tc>
          <w:tcPr>
            <w:tcW w:w="890"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sz w:val="20"/>
                <w:szCs w:val="20"/>
              </w:rPr>
            </w:pPr>
            <w:r>
              <w:rPr>
                <w:rFonts w:hint="eastAsia" w:ascii="宋体" w:hAnsi="宋体"/>
                <w:color w:val="000000"/>
                <w:sz w:val="20"/>
                <w:szCs w:val="24"/>
              </w:rPr>
              <w:t>≤</w:t>
            </w:r>
            <w:r>
              <w:rPr>
                <w:rFonts w:hint="eastAsia" w:ascii="宋体" w:hAnsi="宋体"/>
                <w:color w:val="000000"/>
                <w:sz w:val="20"/>
                <w:szCs w:val="24"/>
                <w:lang w:val="en-US" w:eastAsia="zh-CN"/>
              </w:rPr>
              <w:t>703.38万元</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cs="宋体"/>
                <w:sz w:val="20"/>
                <w:szCs w:val="20"/>
              </w:rPr>
            </w:pPr>
          </w:p>
        </w:tc>
        <w:tc>
          <w:tcPr>
            <w:tcW w:w="820" w:type="dxa"/>
            <w:vMerge w:val="restart"/>
            <w:tcBorders>
              <w:top w:val="nil"/>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eastAsia="宋体"/>
                <w:sz w:val="20"/>
                <w:szCs w:val="20"/>
                <w:lang w:eastAsia="zh-CN"/>
              </w:rPr>
            </w:pPr>
            <w:r>
              <w:rPr>
                <w:rFonts w:hint="eastAsia"/>
                <w:sz w:val="20"/>
                <w:szCs w:val="20"/>
              </w:rPr>
              <w:t>效</w:t>
            </w:r>
          </w:p>
          <w:p>
            <w:pPr>
              <w:keepNext w:val="0"/>
              <w:keepLines w:val="0"/>
              <w:suppressLineNumbers w:val="0"/>
              <w:spacing w:before="0" w:beforeAutospacing="0" w:after="0" w:afterAutospacing="0"/>
              <w:ind w:left="0" w:right="0"/>
              <w:jc w:val="center"/>
              <w:rPr>
                <w:rFonts w:hint="eastAsia" w:eastAsia="宋体"/>
                <w:sz w:val="20"/>
                <w:szCs w:val="20"/>
                <w:lang w:eastAsia="zh-CN"/>
              </w:rPr>
            </w:pPr>
            <w:r>
              <w:rPr>
                <w:rFonts w:hint="eastAsia"/>
                <w:sz w:val="20"/>
                <w:szCs w:val="20"/>
              </w:rPr>
              <w:t>益</w:t>
            </w:r>
          </w:p>
          <w:p>
            <w:pPr>
              <w:keepNext w:val="0"/>
              <w:keepLines w:val="0"/>
              <w:suppressLineNumbers w:val="0"/>
              <w:spacing w:before="0" w:beforeAutospacing="0" w:after="0" w:afterAutospacing="0"/>
              <w:ind w:left="0" w:right="0"/>
              <w:jc w:val="center"/>
              <w:rPr>
                <w:rFonts w:hint="eastAsia" w:eastAsia="宋体"/>
                <w:sz w:val="20"/>
                <w:szCs w:val="20"/>
                <w:lang w:eastAsia="zh-CN"/>
              </w:rPr>
            </w:pPr>
            <w:r>
              <w:rPr>
                <w:rFonts w:hint="eastAsia"/>
                <w:sz w:val="20"/>
                <w:szCs w:val="20"/>
              </w:rPr>
              <w:t>指</w:t>
            </w:r>
          </w:p>
          <w:p>
            <w:pPr>
              <w:keepNext w:val="0"/>
              <w:keepLines w:val="0"/>
              <w:suppressLineNumbers w:val="0"/>
              <w:spacing w:before="0" w:beforeAutospacing="0" w:after="0" w:afterAutospacing="0"/>
              <w:ind w:left="0" w:right="0"/>
              <w:jc w:val="center"/>
              <w:rPr>
                <w:rFonts w:hint="default" w:ascii="宋体" w:hAnsi="宋体" w:cs="宋体"/>
                <w:sz w:val="20"/>
                <w:szCs w:val="20"/>
              </w:rPr>
            </w:pPr>
            <w:r>
              <w:rPr>
                <w:rFonts w:hint="eastAsia"/>
                <w:sz w:val="20"/>
                <w:szCs w:val="20"/>
              </w:rPr>
              <w:t>标</w:t>
            </w:r>
          </w:p>
        </w:tc>
        <w:tc>
          <w:tcPr>
            <w:tcW w:w="940" w:type="dxa"/>
            <w:tcBorders>
              <w:top w:val="nil"/>
              <w:left w:val="single" w:color="auto" w:sz="4" w:space="0"/>
              <w:bottom w:val="single" w:color="000000"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sz w:val="20"/>
                <w:szCs w:val="20"/>
              </w:rPr>
            </w:pPr>
            <w:r>
              <w:rPr>
                <w:rFonts w:hint="eastAsia"/>
                <w:sz w:val="20"/>
                <w:szCs w:val="20"/>
              </w:rPr>
              <w:t>经济效益指标</w:t>
            </w:r>
          </w:p>
        </w:tc>
        <w:tc>
          <w:tcPr>
            <w:tcW w:w="2000"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sz w:val="20"/>
                <w:szCs w:val="20"/>
              </w:rPr>
            </w:pPr>
            <w:r>
              <w:rPr>
                <w:rFonts w:hint="eastAsia"/>
                <w:sz w:val="20"/>
                <w:szCs w:val="20"/>
              </w:rPr>
              <w:t>对服务支出经济发展能力的影响程度</w:t>
            </w:r>
          </w:p>
        </w:tc>
        <w:tc>
          <w:tcPr>
            <w:tcW w:w="864"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sz w:val="20"/>
                <w:szCs w:val="20"/>
              </w:rPr>
            </w:pPr>
            <w:r>
              <w:rPr>
                <w:rFonts w:hint="eastAsia"/>
                <w:sz w:val="20"/>
                <w:szCs w:val="20"/>
              </w:rPr>
              <w:t>影响程度较高</w:t>
            </w:r>
          </w:p>
        </w:tc>
        <w:tc>
          <w:tcPr>
            <w:tcW w:w="915"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sz w:val="20"/>
                <w:szCs w:val="20"/>
              </w:rPr>
            </w:pPr>
            <w:r>
              <w:rPr>
                <w:rFonts w:hint="eastAsia"/>
                <w:sz w:val="20"/>
                <w:szCs w:val="20"/>
              </w:rPr>
              <w:t>影响程度较高</w:t>
            </w:r>
          </w:p>
        </w:tc>
        <w:tc>
          <w:tcPr>
            <w:tcW w:w="840" w:type="dxa"/>
            <w:tcBorders>
              <w:top w:val="nil"/>
              <w:left w:val="single" w:color="auto" w:sz="4" w:space="0"/>
              <w:bottom w:val="single" w:color="000000"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sz w:val="20"/>
                <w:szCs w:val="20"/>
              </w:rPr>
            </w:pPr>
            <w:r>
              <w:rPr>
                <w:rFonts w:hint="eastAsia"/>
                <w:sz w:val="20"/>
                <w:szCs w:val="20"/>
              </w:rPr>
              <w:t>经济效</w:t>
            </w:r>
          </w:p>
          <w:p>
            <w:pPr>
              <w:keepNext w:val="0"/>
              <w:keepLines w:val="0"/>
              <w:suppressLineNumbers w:val="0"/>
              <w:spacing w:before="0" w:beforeAutospacing="0" w:after="0" w:afterAutospacing="0"/>
              <w:ind w:left="0" w:right="0"/>
              <w:jc w:val="center"/>
              <w:rPr>
                <w:rFonts w:hint="default" w:ascii="宋体" w:hAnsi="宋体" w:cs="宋体"/>
                <w:sz w:val="20"/>
                <w:szCs w:val="20"/>
              </w:rPr>
            </w:pPr>
            <w:r>
              <w:rPr>
                <w:rFonts w:hint="eastAsia"/>
                <w:sz w:val="20"/>
                <w:szCs w:val="20"/>
              </w:rPr>
              <w:t>益指标</w:t>
            </w:r>
          </w:p>
        </w:tc>
        <w:tc>
          <w:tcPr>
            <w:tcW w:w="1345"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sz w:val="20"/>
                <w:szCs w:val="20"/>
              </w:rPr>
            </w:pPr>
            <w:r>
              <w:rPr>
                <w:rFonts w:hint="eastAsia"/>
                <w:sz w:val="20"/>
                <w:szCs w:val="20"/>
              </w:rPr>
              <w:t>对服务支出经济发展能力的影响程度</w:t>
            </w:r>
          </w:p>
        </w:tc>
        <w:tc>
          <w:tcPr>
            <w:tcW w:w="960"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sz w:val="20"/>
                <w:szCs w:val="20"/>
              </w:rPr>
            </w:pPr>
            <w:r>
              <w:rPr>
                <w:rFonts w:hint="eastAsia"/>
                <w:sz w:val="20"/>
                <w:szCs w:val="20"/>
              </w:rPr>
              <w:t>影响程度较高</w:t>
            </w:r>
          </w:p>
        </w:tc>
        <w:tc>
          <w:tcPr>
            <w:tcW w:w="890"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sz w:val="20"/>
                <w:szCs w:val="20"/>
              </w:rPr>
            </w:pPr>
            <w:r>
              <w:rPr>
                <w:rFonts w:hint="eastAsia"/>
                <w:sz w:val="20"/>
                <w:szCs w:val="20"/>
              </w:rPr>
              <w:t>影响程度较高</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cs="宋体"/>
                <w:sz w:val="20"/>
                <w:szCs w:val="20"/>
              </w:rPr>
            </w:pPr>
          </w:p>
        </w:tc>
        <w:tc>
          <w:tcPr>
            <w:tcW w:w="820" w:type="dxa"/>
            <w:vMerge w:val="continue"/>
            <w:tcBorders>
              <w:top w:val="nil"/>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cs="宋体"/>
                <w:sz w:val="20"/>
                <w:szCs w:val="20"/>
              </w:rPr>
            </w:pPr>
          </w:p>
        </w:tc>
        <w:tc>
          <w:tcPr>
            <w:tcW w:w="940" w:type="dxa"/>
            <w:vMerge w:val="restart"/>
            <w:tcBorders>
              <w:top w:val="nil"/>
              <w:left w:val="single" w:color="auto" w:sz="4" w:space="0"/>
              <w:bottom w:val="single" w:color="000000"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sz w:val="20"/>
                <w:szCs w:val="20"/>
              </w:rPr>
            </w:pPr>
            <w:r>
              <w:rPr>
                <w:rFonts w:hint="eastAsia"/>
                <w:sz w:val="20"/>
                <w:szCs w:val="20"/>
              </w:rPr>
              <w:t>社会效益指标</w:t>
            </w:r>
          </w:p>
        </w:tc>
        <w:tc>
          <w:tcPr>
            <w:tcW w:w="2000"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sz w:val="20"/>
                <w:szCs w:val="20"/>
              </w:rPr>
            </w:pPr>
            <w:r>
              <w:rPr>
                <w:rFonts w:hint="eastAsia" w:ascii="宋体" w:hAnsi="宋体"/>
                <w:color w:val="000000"/>
                <w:sz w:val="20"/>
                <w:szCs w:val="24"/>
              </w:rPr>
              <w:t>保障学校基本运转，提供高质量的教学服务，提升教育质量</w:t>
            </w:r>
          </w:p>
        </w:tc>
        <w:tc>
          <w:tcPr>
            <w:tcW w:w="864"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sz w:val="20"/>
                <w:szCs w:val="20"/>
              </w:rPr>
            </w:pPr>
            <w:r>
              <w:rPr>
                <w:rFonts w:hint="eastAsia"/>
                <w:sz w:val="20"/>
                <w:szCs w:val="20"/>
              </w:rPr>
              <w:t>影响程度较高</w:t>
            </w:r>
          </w:p>
        </w:tc>
        <w:tc>
          <w:tcPr>
            <w:tcW w:w="915"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sz w:val="20"/>
                <w:szCs w:val="20"/>
              </w:rPr>
            </w:pPr>
            <w:r>
              <w:rPr>
                <w:rFonts w:hint="eastAsia"/>
                <w:sz w:val="20"/>
                <w:szCs w:val="20"/>
              </w:rPr>
              <w:t>影响程度较高</w:t>
            </w:r>
          </w:p>
        </w:tc>
        <w:tc>
          <w:tcPr>
            <w:tcW w:w="840" w:type="dxa"/>
            <w:vMerge w:val="restart"/>
            <w:tcBorders>
              <w:top w:val="nil"/>
              <w:left w:val="single" w:color="auto" w:sz="4" w:space="0"/>
              <w:bottom w:val="single" w:color="000000"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sz w:val="20"/>
                <w:szCs w:val="20"/>
              </w:rPr>
            </w:pPr>
            <w:r>
              <w:rPr>
                <w:rFonts w:hint="eastAsia"/>
                <w:sz w:val="20"/>
                <w:szCs w:val="20"/>
              </w:rPr>
              <w:t>社会效</w:t>
            </w:r>
          </w:p>
          <w:p>
            <w:pPr>
              <w:keepNext w:val="0"/>
              <w:keepLines w:val="0"/>
              <w:suppressLineNumbers w:val="0"/>
              <w:spacing w:before="0" w:beforeAutospacing="0" w:after="0" w:afterAutospacing="0"/>
              <w:ind w:left="0" w:right="0"/>
              <w:jc w:val="center"/>
              <w:rPr>
                <w:rFonts w:hint="default" w:ascii="宋体" w:hAnsi="宋体" w:cs="宋体"/>
                <w:sz w:val="20"/>
                <w:szCs w:val="20"/>
              </w:rPr>
            </w:pPr>
            <w:r>
              <w:rPr>
                <w:rFonts w:hint="eastAsia"/>
                <w:sz w:val="20"/>
                <w:szCs w:val="20"/>
              </w:rPr>
              <w:t>益指标</w:t>
            </w:r>
          </w:p>
        </w:tc>
        <w:tc>
          <w:tcPr>
            <w:tcW w:w="1345"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sz w:val="20"/>
                <w:szCs w:val="20"/>
              </w:rPr>
            </w:pPr>
            <w:r>
              <w:rPr>
                <w:rFonts w:hint="eastAsia" w:ascii="宋体" w:hAnsi="宋体"/>
                <w:color w:val="000000"/>
                <w:sz w:val="20"/>
                <w:szCs w:val="24"/>
              </w:rPr>
              <w:t>保障学校基本运转，提供高质量的教学服务，提升教育质量</w:t>
            </w:r>
          </w:p>
        </w:tc>
        <w:tc>
          <w:tcPr>
            <w:tcW w:w="960"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sz w:val="20"/>
                <w:szCs w:val="20"/>
              </w:rPr>
            </w:pPr>
            <w:r>
              <w:rPr>
                <w:rFonts w:hint="eastAsia"/>
                <w:sz w:val="20"/>
                <w:szCs w:val="20"/>
              </w:rPr>
              <w:t>影响程度较高</w:t>
            </w:r>
          </w:p>
        </w:tc>
        <w:tc>
          <w:tcPr>
            <w:tcW w:w="890"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sz w:val="20"/>
                <w:szCs w:val="20"/>
              </w:rPr>
            </w:pPr>
            <w:r>
              <w:rPr>
                <w:rFonts w:hint="eastAsia"/>
                <w:sz w:val="20"/>
                <w:szCs w:val="20"/>
              </w:rPr>
              <w:t>影响程度较高</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cs="宋体"/>
                <w:sz w:val="20"/>
                <w:szCs w:val="20"/>
              </w:rPr>
            </w:pPr>
          </w:p>
        </w:tc>
        <w:tc>
          <w:tcPr>
            <w:tcW w:w="820" w:type="dxa"/>
            <w:vMerge w:val="continue"/>
            <w:tcBorders>
              <w:top w:val="nil"/>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cs="宋体"/>
                <w:sz w:val="20"/>
                <w:szCs w:val="20"/>
              </w:rPr>
            </w:pPr>
          </w:p>
        </w:tc>
        <w:tc>
          <w:tcPr>
            <w:tcW w:w="940" w:type="dxa"/>
            <w:vMerge w:val="continue"/>
            <w:tcBorders>
              <w:top w:val="nil"/>
              <w:left w:val="single" w:color="auto" w:sz="4" w:space="0"/>
              <w:bottom w:val="single" w:color="000000"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cs="宋体"/>
                <w:sz w:val="20"/>
                <w:szCs w:val="20"/>
              </w:rPr>
            </w:pPr>
          </w:p>
        </w:tc>
        <w:tc>
          <w:tcPr>
            <w:tcW w:w="2000"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sz w:val="20"/>
                <w:szCs w:val="20"/>
              </w:rPr>
            </w:pPr>
            <w:r>
              <w:rPr>
                <w:rFonts w:hint="eastAsia" w:ascii="宋体" w:hAnsi="宋体"/>
                <w:color w:val="000000"/>
                <w:sz w:val="20"/>
                <w:szCs w:val="24"/>
              </w:rPr>
              <w:t>改善学校环境，营造更好的学习气氛</w:t>
            </w:r>
          </w:p>
        </w:tc>
        <w:tc>
          <w:tcPr>
            <w:tcW w:w="864"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sz w:val="20"/>
                <w:szCs w:val="20"/>
              </w:rPr>
            </w:pPr>
            <w:r>
              <w:rPr>
                <w:rFonts w:hint="eastAsia"/>
                <w:sz w:val="20"/>
                <w:szCs w:val="20"/>
              </w:rPr>
              <w:t>影响程度较高</w:t>
            </w:r>
          </w:p>
        </w:tc>
        <w:tc>
          <w:tcPr>
            <w:tcW w:w="915"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Calibri" w:hAnsi="Calibri" w:eastAsia="宋体" w:cs="Times New Roman"/>
                <w:kern w:val="2"/>
                <w:sz w:val="20"/>
                <w:szCs w:val="20"/>
                <w:lang w:val="en-US" w:eastAsia="zh-CN" w:bidi="ar-SA"/>
              </w:rPr>
            </w:pPr>
            <w:r>
              <w:rPr>
                <w:rFonts w:hint="eastAsia"/>
                <w:sz w:val="20"/>
                <w:szCs w:val="20"/>
              </w:rPr>
              <w:t>影响程度较高</w:t>
            </w:r>
          </w:p>
        </w:tc>
        <w:tc>
          <w:tcPr>
            <w:tcW w:w="840" w:type="dxa"/>
            <w:vMerge w:val="continue"/>
            <w:tcBorders>
              <w:top w:val="nil"/>
              <w:left w:val="single" w:color="auto" w:sz="4" w:space="0"/>
              <w:bottom w:val="single" w:color="000000"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cs="宋体"/>
                <w:sz w:val="20"/>
                <w:szCs w:val="20"/>
              </w:rPr>
            </w:pPr>
          </w:p>
        </w:tc>
        <w:tc>
          <w:tcPr>
            <w:tcW w:w="1345"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sz w:val="20"/>
                <w:szCs w:val="20"/>
              </w:rPr>
            </w:pPr>
            <w:r>
              <w:rPr>
                <w:rFonts w:hint="eastAsia" w:ascii="宋体" w:hAnsi="宋体"/>
                <w:color w:val="000000"/>
                <w:sz w:val="20"/>
                <w:szCs w:val="24"/>
              </w:rPr>
              <w:t>改善学校环境，营造更好的学习气氛</w:t>
            </w:r>
          </w:p>
        </w:tc>
        <w:tc>
          <w:tcPr>
            <w:tcW w:w="960"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sz w:val="20"/>
                <w:szCs w:val="20"/>
              </w:rPr>
            </w:pPr>
            <w:r>
              <w:rPr>
                <w:rFonts w:hint="eastAsia"/>
                <w:sz w:val="20"/>
                <w:szCs w:val="20"/>
              </w:rPr>
              <w:t>影响程度较高</w:t>
            </w:r>
          </w:p>
        </w:tc>
        <w:tc>
          <w:tcPr>
            <w:tcW w:w="890"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Calibri" w:hAnsi="Calibri" w:eastAsia="宋体" w:cs="Times New Roman"/>
                <w:kern w:val="2"/>
                <w:sz w:val="20"/>
                <w:szCs w:val="20"/>
                <w:lang w:val="en-US" w:eastAsia="zh-CN" w:bidi="ar-SA"/>
              </w:rPr>
            </w:pPr>
            <w:r>
              <w:rPr>
                <w:rFonts w:hint="eastAsia"/>
                <w:sz w:val="20"/>
                <w:szCs w:val="20"/>
              </w:rPr>
              <w:t>影响程度较高</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cs="宋体"/>
                <w:sz w:val="20"/>
                <w:szCs w:val="20"/>
              </w:rPr>
            </w:pPr>
          </w:p>
        </w:tc>
        <w:tc>
          <w:tcPr>
            <w:tcW w:w="820" w:type="dxa"/>
            <w:vMerge w:val="continue"/>
            <w:tcBorders>
              <w:top w:val="nil"/>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cs="宋体"/>
                <w:sz w:val="20"/>
                <w:szCs w:val="20"/>
              </w:rPr>
            </w:pPr>
          </w:p>
        </w:tc>
        <w:tc>
          <w:tcPr>
            <w:tcW w:w="940" w:type="dxa"/>
            <w:vMerge w:val="continue"/>
            <w:tcBorders>
              <w:top w:val="nil"/>
              <w:left w:val="single" w:color="auto" w:sz="4" w:space="0"/>
              <w:bottom w:val="single" w:color="000000"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cs="宋体"/>
                <w:sz w:val="20"/>
                <w:szCs w:val="20"/>
              </w:rPr>
            </w:pPr>
          </w:p>
        </w:tc>
        <w:tc>
          <w:tcPr>
            <w:tcW w:w="2000"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sz w:val="20"/>
                <w:szCs w:val="20"/>
              </w:rPr>
            </w:pPr>
            <w:r>
              <w:rPr>
                <w:rFonts w:hint="eastAsia" w:ascii="宋体" w:hAnsi="宋体"/>
                <w:color w:val="000000"/>
                <w:sz w:val="20"/>
                <w:szCs w:val="24"/>
              </w:rPr>
              <w:t>完善办学条件，提升教育办学水平</w:t>
            </w:r>
          </w:p>
        </w:tc>
        <w:tc>
          <w:tcPr>
            <w:tcW w:w="864"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sz w:val="20"/>
                <w:szCs w:val="20"/>
              </w:rPr>
            </w:pPr>
            <w:r>
              <w:rPr>
                <w:rFonts w:hint="eastAsia"/>
                <w:sz w:val="20"/>
                <w:szCs w:val="20"/>
              </w:rPr>
              <w:t>影响程度较高</w:t>
            </w:r>
          </w:p>
        </w:tc>
        <w:tc>
          <w:tcPr>
            <w:tcW w:w="915"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kern w:val="2"/>
                <w:sz w:val="20"/>
                <w:szCs w:val="20"/>
                <w:lang w:val="en-US" w:eastAsia="zh-CN" w:bidi="ar-SA"/>
              </w:rPr>
            </w:pPr>
            <w:r>
              <w:rPr>
                <w:rFonts w:hint="eastAsia"/>
                <w:sz w:val="20"/>
                <w:szCs w:val="20"/>
              </w:rPr>
              <w:t>影响程度较高</w:t>
            </w:r>
          </w:p>
        </w:tc>
        <w:tc>
          <w:tcPr>
            <w:tcW w:w="840" w:type="dxa"/>
            <w:vMerge w:val="continue"/>
            <w:tcBorders>
              <w:top w:val="nil"/>
              <w:left w:val="single" w:color="auto" w:sz="4" w:space="0"/>
              <w:bottom w:val="single" w:color="000000"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cs="宋体"/>
                <w:sz w:val="20"/>
                <w:szCs w:val="20"/>
              </w:rPr>
            </w:pPr>
          </w:p>
        </w:tc>
        <w:tc>
          <w:tcPr>
            <w:tcW w:w="1345"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sz w:val="20"/>
                <w:szCs w:val="20"/>
              </w:rPr>
            </w:pPr>
            <w:r>
              <w:rPr>
                <w:rFonts w:hint="eastAsia" w:ascii="宋体" w:hAnsi="宋体"/>
                <w:color w:val="000000"/>
                <w:sz w:val="20"/>
                <w:szCs w:val="24"/>
              </w:rPr>
              <w:t>完善办学条件，提升教育办学水平</w:t>
            </w:r>
          </w:p>
        </w:tc>
        <w:tc>
          <w:tcPr>
            <w:tcW w:w="960"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sz w:val="20"/>
                <w:szCs w:val="20"/>
              </w:rPr>
            </w:pPr>
            <w:r>
              <w:rPr>
                <w:rFonts w:hint="eastAsia"/>
                <w:sz w:val="20"/>
                <w:szCs w:val="20"/>
              </w:rPr>
              <w:t>影响程度较高</w:t>
            </w:r>
          </w:p>
        </w:tc>
        <w:tc>
          <w:tcPr>
            <w:tcW w:w="890"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kern w:val="2"/>
                <w:sz w:val="20"/>
                <w:szCs w:val="20"/>
                <w:lang w:val="en-US" w:eastAsia="zh-CN" w:bidi="ar-SA"/>
              </w:rPr>
            </w:pPr>
            <w:r>
              <w:rPr>
                <w:rFonts w:hint="eastAsia"/>
                <w:sz w:val="20"/>
                <w:szCs w:val="20"/>
              </w:rPr>
              <w:t>影响程度较高</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cs="宋体"/>
                <w:sz w:val="20"/>
                <w:szCs w:val="20"/>
              </w:rPr>
            </w:pPr>
          </w:p>
        </w:tc>
        <w:tc>
          <w:tcPr>
            <w:tcW w:w="820" w:type="dxa"/>
            <w:vMerge w:val="continue"/>
            <w:tcBorders>
              <w:top w:val="nil"/>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cs="宋体"/>
                <w:sz w:val="20"/>
                <w:szCs w:val="20"/>
              </w:rPr>
            </w:pPr>
          </w:p>
        </w:tc>
        <w:tc>
          <w:tcPr>
            <w:tcW w:w="940" w:type="dxa"/>
            <w:tcBorders>
              <w:top w:val="nil"/>
              <w:left w:val="single" w:color="auto" w:sz="4" w:space="0"/>
              <w:bottom w:val="single" w:color="000000"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sz w:val="20"/>
                <w:szCs w:val="20"/>
              </w:rPr>
            </w:pPr>
            <w:r>
              <w:rPr>
                <w:rFonts w:hint="eastAsia"/>
                <w:sz w:val="20"/>
                <w:szCs w:val="20"/>
              </w:rPr>
              <w:t>生态效益指标</w:t>
            </w:r>
          </w:p>
        </w:tc>
        <w:tc>
          <w:tcPr>
            <w:tcW w:w="2000"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sz w:val="20"/>
                <w:szCs w:val="20"/>
              </w:rPr>
            </w:pPr>
            <w:r>
              <w:rPr>
                <w:rFonts w:hint="eastAsia"/>
                <w:sz w:val="20"/>
                <w:szCs w:val="20"/>
              </w:rPr>
              <w:t>教育事业可持续发展</w:t>
            </w:r>
          </w:p>
        </w:tc>
        <w:tc>
          <w:tcPr>
            <w:tcW w:w="864"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sz w:val="20"/>
                <w:szCs w:val="20"/>
              </w:rPr>
            </w:pPr>
            <w:r>
              <w:rPr>
                <w:rFonts w:hint="eastAsia"/>
                <w:sz w:val="20"/>
                <w:szCs w:val="20"/>
              </w:rPr>
              <w:t>影响程度较高</w:t>
            </w:r>
          </w:p>
        </w:tc>
        <w:tc>
          <w:tcPr>
            <w:tcW w:w="915"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kern w:val="2"/>
                <w:sz w:val="20"/>
                <w:szCs w:val="20"/>
                <w:lang w:val="en-US" w:eastAsia="zh-CN" w:bidi="ar-SA"/>
              </w:rPr>
            </w:pPr>
            <w:r>
              <w:rPr>
                <w:rFonts w:hint="eastAsia"/>
                <w:sz w:val="20"/>
                <w:szCs w:val="20"/>
              </w:rPr>
              <w:t>影响程度较高</w:t>
            </w:r>
          </w:p>
        </w:tc>
        <w:tc>
          <w:tcPr>
            <w:tcW w:w="840" w:type="dxa"/>
            <w:tcBorders>
              <w:top w:val="nil"/>
              <w:left w:val="single" w:color="auto" w:sz="4" w:space="0"/>
              <w:bottom w:val="single" w:color="000000"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sz w:val="20"/>
                <w:szCs w:val="20"/>
              </w:rPr>
            </w:pPr>
            <w:r>
              <w:rPr>
                <w:rFonts w:hint="eastAsia"/>
                <w:sz w:val="20"/>
                <w:szCs w:val="20"/>
              </w:rPr>
              <w:t>生态效益指标</w:t>
            </w:r>
          </w:p>
        </w:tc>
        <w:tc>
          <w:tcPr>
            <w:tcW w:w="1345"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sz w:val="20"/>
                <w:szCs w:val="20"/>
              </w:rPr>
            </w:pPr>
            <w:r>
              <w:rPr>
                <w:rFonts w:hint="eastAsia"/>
                <w:sz w:val="20"/>
                <w:szCs w:val="20"/>
              </w:rPr>
              <w:t>教育事业可持续发展</w:t>
            </w:r>
          </w:p>
        </w:tc>
        <w:tc>
          <w:tcPr>
            <w:tcW w:w="960"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sz w:val="20"/>
                <w:szCs w:val="20"/>
              </w:rPr>
            </w:pPr>
            <w:r>
              <w:rPr>
                <w:rFonts w:hint="eastAsia"/>
                <w:sz w:val="20"/>
                <w:szCs w:val="20"/>
              </w:rPr>
              <w:t>影响程度较高</w:t>
            </w:r>
          </w:p>
        </w:tc>
        <w:tc>
          <w:tcPr>
            <w:tcW w:w="890"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kern w:val="2"/>
                <w:sz w:val="20"/>
                <w:szCs w:val="20"/>
                <w:lang w:val="en-US" w:eastAsia="zh-CN" w:bidi="ar-SA"/>
              </w:rPr>
            </w:pPr>
            <w:r>
              <w:rPr>
                <w:rFonts w:hint="eastAsia"/>
                <w:sz w:val="20"/>
                <w:szCs w:val="20"/>
              </w:rPr>
              <w:t>影响程度较高</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cs="宋体"/>
                <w:sz w:val="20"/>
                <w:szCs w:val="20"/>
              </w:rPr>
            </w:pPr>
          </w:p>
        </w:tc>
        <w:tc>
          <w:tcPr>
            <w:tcW w:w="820" w:type="dxa"/>
            <w:vMerge w:val="continue"/>
            <w:tcBorders>
              <w:top w:val="nil"/>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cs="宋体"/>
                <w:sz w:val="20"/>
                <w:szCs w:val="20"/>
              </w:rPr>
            </w:pPr>
          </w:p>
        </w:tc>
        <w:tc>
          <w:tcPr>
            <w:tcW w:w="940" w:type="dxa"/>
            <w:vMerge w:val="restart"/>
            <w:tcBorders>
              <w:top w:val="nil"/>
              <w:left w:val="single" w:color="auto" w:sz="4" w:space="0"/>
              <w:bottom w:val="single" w:color="000000"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eastAsia="宋体"/>
                <w:sz w:val="20"/>
                <w:szCs w:val="20"/>
                <w:lang w:eastAsia="zh-CN"/>
              </w:rPr>
            </w:pPr>
            <w:r>
              <w:rPr>
                <w:rFonts w:hint="eastAsia"/>
                <w:sz w:val="20"/>
                <w:szCs w:val="20"/>
              </w:rPr>
              <w:t>可持续影响</w:t>
            </w:r>
          </w:p>
          <w:p>
            <w:pPr>
              <w:keepNext w:val="0"/>
              <w:keepLines w:val="0"/>
              <w:suppressLineNumbers w:val="0"/>
              <w:spacing w:before="0" w:beforeAutospacing="0" w:after="0" w:afterAutospacing="0"/>
              <w:ind w:left="0" w:right="0"/>
              <w:jc w:val="center"/>
              <w:rPr>
                <w:rFonts w:hint="default" w:ascii="宋体" w:hAnsi="宋体" w:cs="宋体"/>
                <w:sz w:val="20"/>
                <w:szCs w:val="20"/>
              </w:rPr>
            </w:pPr>
            <w:r>
              <w:rPr>
                <w:rFonts w:hint="eastAsia"/>
                <w:sz w:val="20"/>
                <w:szCs w:val="20"/>
              </w:rPr>
              <w:t>指标</w:t>
            </w:r>
          </w:p>
        </w:tc>
        <w:tc>
          <w:tcPr>
            <w:tcW w:w="2000"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sz w:val="20"/>
                <w:szCs w:val="20"/>
              </w:rPr>
            </w:pPr>
            <w:r>
              <w:rPr>
                <w:rFonts w:hint="eastAsia" w:ascii="宋体" w:hAnsi="宋体"/>
                <w:color w:val="000000"/>
                <w:sz w:val="20"/>
                <w:szCs w:val="24"/>
              </w:rPr>
              <w:t>对科研创新、核心竞争力提升的可持续影响</w:t>
            </w:r>
          </w:p>
        </w:tc>
        <w:tc>
          <w:tcPr>
            <w:tcW w:w="864"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sz w:val="20"/>
                <w:szCs w:val="20"/>
              </w:rPr>
            </w:pPr>
            <w:r>
              <w:rPr>
                <w:rFonts w:hint="eastAsia"/>
                <w:sz w:val="20"/>
                <w:szCs w:val="20"/>
              </w:rPr>
              <w:t>影响程度较高</w:t>
            </w:r>
          </w:p>
        </w:tc>
        <w:tc>
          <w:tcPr>
            <w:tcW w:w="915"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kern w:val="2"/>
                <w:sz w:val="20"/>
                <w:szCs w:val="20"/>
                <w:lang w:val="en-US" w:eastAsia="zh-CN" w:bidi="ar-SA"/>
              </w:rPr>
            </w:pPr>
            <w:r>
              <w:rPr>
                <w:rFonts w:hint="eastAsia"/>
                <w:sz w:val="20"/>
                <w:szCs w:val="20"/>
              </w:rPr>
              <w:t>影响程度较高</w:t>
            </w:r>
          </w:p>
        </w:tc>
        <w:tc>
          <w:tcPr>
            <w:tcW w:w="840" w:type="dxa"/>
            <w:vMerge w:val="restart"/>
            <w:tcBorders>
              <w:top w:val="nil"/>
              <w:left w:val="single" w:color="auto" w:sz="4" w:space="0"/>
              <w:bottom w:val="single" w:color="000000"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sz w:val="20"/>
                <w:szCs w:val="20"/>
              </w:rPr>
            </w:pPr>
            <w:r>
              <w:rPr>
                <w:rFonts w:hint="eastAsia"/>
                <w:sz w:val="20"/>
                <w:szCs w:val="20"/>
              </w:rPr>
              <w:t>可持续</w:t>
            </w:r>
          </w:p>
          <w:p>
            <w:pPr>
              <w:keepNext w:val="0"/>
              <w:keepLines w:val="0"/>
              <w:suppressLineNumbers w:val="0"/>
              <w:spacing w:before="0" w:beforeAutospacing="0" w:after="0" w:afterAutospacing="0"/>
              <w:ind w:left="0" w:right="0"/>
              <w:jc w:val="center"/>
              <w:rPr>
                <w:rFonts w:hint="default"/>
                <w:sz w:val="20"/>
                <w:szCs w:val="20"/>
              </w:rPr>
            </w:pPr>
            <w:r>
              <w:rPr>
                <w:rFonts w:hint="eastAsia"/>
                <w:sz w:val="20"/>
                <w:szCs w:val="20"/>
              </w:rPr>
              <w:t>影响</w:t>
            </w:r>
          </w:p>
          <w:p>
            <w:pPr>
              <w:keepNext w:val="0"/>
              <w:keepLines w:val="0"/>
              <w:suppressLineNumbers w:val="0"/>
              <w:spacing w:before="0" w:beforeAutospacing="0" w:after="0" w:afterAutospacing="0"/>
              <w:ind w:left="0" w:right="0"/>
              <w:jc w:val="center"/>
              <w:rPr>
                <w:rFonts w:hint="default" w:ascii="宋体" w:hAnsi="宋体" w:cs="宋体"/>
                <w:sz w:val="20"/>
                <w:szCs w:val="20"/>
              </w:rPr>
            </w:pPr>
            <w:r>
              <w:rPr>
                <w:rFonts w:hint="eastAsia"/>
                <w:sz w:val="20"/>
                <w:szCs w:val="20"/>
              </w:rPr>
              <w:t>指标</w:t>
            </w:r>
          </w:p>
        </w:tc>
        <w:tc>
          <w:tcPr>
            <w:tcW w:w="1345"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sz w:val="20"/>
                <w:szCs w:val="20"/>
              </w:rPr>
            </w:pPr>
            <w:r>
              <w:rPr>
                <w:rFonts w:hint="eastAsia" w:ascii="宋体" w:hAnsi="宋体"/>
                <w:color w:val="000000"/>
                <w:sz w:val="20"/>
                <w:szCs w:val="24"/>
              </w:rPr>
              <w:t>对科研创新、核心竞争力提升的可持续影响</w:t>
            </w:r>
          </w:p>
        </w:tc>
        <w:tc>
          <w:tcPr>
            <w:tcW w:w="960"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sz w:val="20"/>
                <w:szCs w:val="20"/>
              </w:rPr>
            </w:pPr>
            <w:r>
              <w:rPr>
                <w:rFonts w:hint="eastAsia"/>
                <w:sz w:val="20"/>
                <w:szCs w:val="20"/>
              </w:rPr>
              <w:t>影响程度较高</w:t>
            </w:r>
          </w:p>
        </w:tc>
        <w:tc>
          <w:tcPr>
            <w:tcW w:w="890"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kern w:val="2"/>
                <w:sz w:val="20"/>
                <w:szCs w:val="20"/>
                <w:lang w:val="en-US" w:eastAsia="zh-CN" w:bidi="ar-SA"/>
              </w:rPr>
            </w:pPr>
            <w:r>
              <w:rPr>
                <w:rFonts w:hint="eastAsia"/>
                <w:sz w:val="20"/>
                <w:szCs w:val="20"/>
              </w:rPr>
              <w:t>影响程度较高</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cs="宋体"/>
                <w:sz w:val="20"/>
                <w:szCs w:val="20"/>
              </w:rPr>
            </w:pPr>
          </w:p>
        </w:tc>
        <w:tc>
          <w:tcPr>
            <w:tcW w:w="820" w:type="dxa"/>
            <w:vMerge w:val="continue"/>
            <w:tcBorders>
              <w:top w:val="nil"/>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cs="宋体"/>
                <w:sz w:val="20"/>
                <w:szCs w:val="20"/>
              </w:rPr>
            </w:pPr>
          </w:p>
        </w:tc>
        <w:tc>
          <w:tcPr>
            <w:tcW w:w="940" w:type="dxa"/>
            <w:vMerge w:val="continue"/>
            <w:tcBorders>
              <w:top w:val="nil"/>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cs="宋体"/>
                <w:sz w:val="20"/>
                <w:szCs w:val="20"/>
              </w:rPr>
            </w:pPr>
          </w:p>
        </w:tc>
        <w:tc>
          <w:tcPr>
            <w:tcW w:w="2000"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sz w:val="20"/>
                <w:szCs w:val="20"/>
              </w:rPr>
            </w:pPr>
            <w:r>
              <w:rPr>
                <w:rFonts w:hint="eastAsia" w:ascii="宋体" w:hAnsi="宋体"/>
                <w:color w:val="000000"/>
                <w:sz w:val="20"/>
                <w:szCs w:val="24"/>
              </w:rPr>
              <w:t>保障学校履职，促进教育事业发展的影响程度</w:t>
            </w:r>
          </w:p>
        </w:tc>
        <w:tc>
          <w:tcPr>
            <w:tcW w:w="864"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sz w:val="20"/>
                <w:szCs w:val="20"/>
              </w:rPr>
            </w:pPr>
            <w:r>
              <w:rPr>
                <w:rFonts w:hint="eastAsia"/>
                <w:sz w:val="20"/>
                <w:szCs w:val="20"/>
              </w:rPr>
              <w:t>影响程度较高</w:t>
            </w:r>
          </w:p>
        </w:tc>
        <w:tc>
          <w:tcPr>
            <w:tcW w:w="915"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kern w:val="2"/>
                <w:sz w:val="20"/>
                <w:szCs w:val="20"/>
                <w:lang w:val="en-US" w:eastAsia="zh-CN" w:bidi="ar-SA"/>
              </w:rPr>
            </w:pPr>
            <w:r>
              <w:rPr>
                <w:rFonts w:hint="eastAsia"/>
                <w:sz w:val="20"/>
                <w:szCs w:val="20"/>
              </w:rPr>
              <w:t>影响程度较高</w:t>
            </w:r>
          </w:p>
        </w:tc>
        <w:tc>
          <w:tcPr>
            <w:tcW w:w="840" w:type="dxa"/>
            <w:vMerge w:val="continue"/>
            <w:tcBorders>
              <w:top w:val="nil"/>
              <w:left w:val="single" w:color="auto" w:sz="4" w:space="0"/>
              <w:bottom w:val="single" w:color="000000"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cs="宋体"/>
                <w:sz w:val="20"/>
                <w:szCs w:val="20"/>
              </w:rPr>
            </w:pPr>
          </w:p>
        </w:tc>
        <w:tc>
          <w:tcPr>
            <w:tcW w:w="1345"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sz w:val="20"/>
                <w:szCs w:val="20"/>
              </w:rPr>
            </w:pPr>
            <w:r>
              <w:rPr>
                <w:rFonts w:hint="eastAsia" w:ascii="宋体" w:hAnsi="宋体"/>
                <w:color w:val="000000"/>
                <w:sz w:val="20"/>
                <w:szCs w:val="24"/>
              </w:rPr>
              <w:t>保障学校履职，促进教育事业发展的影响程度</w:t>
            </w:r>
          </w:p>
        </w:tc>
        <w:tc>
          <w:tcPr>
            <w:tcW w:w="960"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sz w:val="20"/>
                <w:szCs w:val="20"/>
              </w:rPr>
            </w:pPr>
            <w:r>
              <w:rPr>
                <w:rFonts w:hint="eastAsia"/>
                <w:sz w:val="20"/>
                <w:szCs w:val="20"/>
              </w:rPr>
              <w:t>影响程度较高</w:t>
            </w:r>
          </w:p>
        </w:tc>
        <w:tc>
          <w:tcPr>
            <w:tcW w:w="890"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kern w:val="2"/>
                <w:sz w:val="20"/>
                <w:szCs w:val="20"/>
                <w:lang w:val="en-US" w:eastAsia="zh-CN" w:bidi="ar-SA"/>
              </w:rPr>
            </w:pPr>
            <w:r>
              <w:rPr>
                <w:rFonts w:hint="eastAsia"/>
                <w:sz w:val="20"/>
                <w:szCs w:val="20"/>
              </w:rPr>
              <w:t>影响程度较高</w:t>
            </w:r>
          </w:p>
        </w:tc>
      </w:tr>
      <w:tr>
        <w:tblPrEx>
          <w:tblCellMar>
            <w:top w:w="0" w:type="dxa"/>
            <w:left w:w="108" w:type="dxa"/>
            <w:bottom w:w="0" w:type="dxa"/>
            <w:right w:w="108" w:type="dxa"/>
          </w:tblCellMar>
        </w:tblPrEx>
        <w:trPr>
          <w:trHeight w:val="1432"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cs="宋体"/>
                <w:sz w:val="20"/>
                <w:szCs w:val="20"/>
              </w:rPr>
            </w:pPr>
          </w:p>
        </w:tc>
        <w:tc>
          <w:tcPr>
            <w:tcW w:w="8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sz w:val="20"/>
                <w:szCs w:val="20"/>
              </w:rPr>
            </w:pPr>
            <w:r>
              <w:rPr>
                <w:rFonts w:hint="eastAsia"/>
                <w:sz w:val="20"/>
                <w:szCs w:val="20"/>
              </w:rPr>
              <w:t>满意度指标</w:t>
            </w:r>
          </w:p>
        </w:tc>
        <w:tc>
          <w:tcPr>
            <w:tcW w:w="9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sz w:val="20"/>
                <w:szCs w:val="20"/>
              </w:rPr>
            </w:pPr>
            <w:r>
              <w:rPr>
                <w:rFonts w:hint="eastAsia"/>
                <w:sz w:val="20"/>
                <w:szCs w:val="20"/>
              </w:rPr>
              <w:t>服务对象满意度指标</w:t>
            </w:r>
          </w:p>
        </w:tc>
        <w:tc>
          <w:tcPr>
            <w:tcW w:w="2000"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sz w:val="20"/>
                <w:szCs w:val="20"/>
              </w:rPr>
            </w:pPr>
            <w:r>
              <w:rPr>
                <w:rFonts w:hint="eastAsia"/>
                <w:sz w:val="20"/>
                <w:szCs w:val="20"/>
              </w:rPr>
              <w:t>企业满意度</w:t>
            </w:r>
          </w:p>
        </w:tc>
        <w:tc>
          <w:tcPr>
            <w:tcW w:w="864"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sz w:val="20"/>
                <w:szCs w:val="20"/>
              </w:rPr>
            </w:pPr>
            <w:r>
              <w:rPr>
                <w:rFonts w:hint="eastAsia"/>
                <w:sz w:val="20"/>
                <w:szCs w:val="20"/>
              </w:rPr>
              <w:t>90%</w:t>
            </w:r>
          </w:p>
        </w:tc>
        <w:tc>
          <w:tcPr>
            <w:tcW w:w="915"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sz w:val="20"/>
                <w:szCs w:val="20"/>
              </w:rPr>
            </w:pPr>
            <w:r>
              <w:rPr>
                <w:rFonts w:hint="eastAsia"/>
                <w:sz w:val="20"/>
                <w:szCs w:val="20"/>
              </w:rPr>
              <w:t>≥90%</w:t>
            </w:r>
          </w:p>
        </w:tc>
        <w:tc>
          <w:tcPr>
            <w:tcW w:w="840" w:type="dxa"/>
            <w:tcBorders>
              <w:top w:val="nil"/>
              <w:left w:val="single" w:color="auto" w:sz="4" w:space="0"/>
              <w:bottom w:val="single" w:color="000000"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sz w:val="20"/>
                <w:szCs w:val="20"/>
              </w:rPr>
            </w:pPr>
            <w:r>
              <w:rPr>
                <w:rFonts w:hint="eastAsia"/>
                <w:sz w:val="20"/>
                <w:szCs w:val="20"/>
              </w:rPr>
              <w:t>服务对</w:t>
            </w:r>
          </w:p>
          <w:p>
            <w:pPr>
              <w:keepNext w:val="0"/>
              <w:keepLines w:val="0"/>
              <w:suppressLineNumbers w:val="0"/>
              <w:spacing w:before="0" w:beforeAutospacing="0" w:after="0" w:afterAutospacing="0"/>
              <w:ind w:left="0" w:right="0"/>
              <w:jc w:val="center"/>
              <w:rPr>
                <w:rFonts w:hint="default"/>
                <w:sz w:val="20"/>
                <w:szCs w:val="20"/>
              </w:rPr>
            </w:pPr>
            <w:r>
              <w:rPr>
                <w:rFonts w:hint="eastAsia"/>
                <w:sz w:val="20"/>
                <w:szCs w:val="20"/>
              </w:rPr>
              <w:t>象满意</w:t>
            </w:r>
          </w:p>
          <w:p>
            <w:pPr>
              <w:keepNext w:val="0"/>
              <w:keepLines w:val="0"/>
              <w:suppressLineNumbers w:val="0"/>
              <w:spacing w:before="0" w:beforeAutospacing="0" w:after="0" w:afterAutospacing="0"/>
              <w:ind w:left="0" w:right="0"/>
              <w:jc w:val="center"/>
              <w:rPr>
                <w:rFonts w:hint="default" w:ascii="宋体" w:hAnsi="宋体" w:cs="宋体"/>
                <w:sz w:val="20"/>
                <w:szCs w:val="20"/>
              </w:rPr>
            </w:pPr>
            <w:r>
              <w:rPr>
                <w:rFonts w:hint="eastAsia"/>
                <w:sz w:val="20"/>
                <w:szCs w:val="20"/>
              </w:rPr>
              <w:t>度指标</w:t>
            </w:r>
          </w:p>
        </w:tc>
        <w:tc>
          <w:tcPr>
            <w:tcW w:w="1345"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sz w:val="20"/>
                <w:szCs w:val="20"/>
              </w:rPr>
            </w:pPr>
            <w:r>
              <w:rPr>
                <w:rFonts w:hint="eastAsia"/>
                <w:sz w:val="20"/>
                <w:szCs w:val="20"/>
              </w:rPr>
              <w:t>企业满意度</w:t>
            </w:r>
          </w:p>
        </w:tc>
        <w:tc>
          <w:tcPr>
            <w:tcW w:w="960"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sz w:val="20"/>
                <w:szCs w:val="20"/>
              </w:rPr>
            </w:pPr>
            <w:r>
              <w:rPr>
                <w:rFonts w:hint="eastAsia"/>
                <w:sz w:val="20"/>
                <w:szCs w:val="20"/>
              </w:rPr>
              <w:t>90%</w:t>
            </w:r>
          </w:p>
        </w:tc>
        <w:tc>
          <w:tcPr>
            <w:tcW w:w="890"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sz w:val="20"/>
                <w:szCs w:val="20"/>
              </w:rPr>
            </w:pPr>
            <w:r>
              <w:rPr>
                <w:rFonts w:hint="eastAsia"/>
                <w:sz w:val="20"/>
                <w:szCs w:val="20"/>
              </w:rPr>
              <w:t>≥90%</w:t>
            </w:r>
          </w:p>
        </w:tc>
      </w:tr>
    </w:tbl>
    <w:p/>
    <w:p>
      <w:pPr>
        <w:adjustRightInd w:val="0"/>
        <w:snapToGrid w:val="0"/>
        <w:spacing w:line="600" w:lineRule="exact"/>
        <w:ind w:firstLine="643" w:firstLineChars="200"/>
        <w:rPr>
          <w:rFonts w:hint="eastAsia" w:ascii="仿宋_GB2312" w:hAnsi="楷体" w:eastAsia="仿宋_GB2312"/>
          <w:sz w:val="32"/>
          <w:szCs w:val="32"/>
        </w:rPr>
      </w:pPr>
      <w:r>
        <w:rPr>
          <w:rFonts w:hint="eastAsia" w:ascii="仿宋_GB2312" w:hAnsi="楷体" w:eastAsia="仿宋_GB2312"/>
          <w:b/>
          <w:sz w:val="32"/>
          <w:szCs w:val="32"/>
        </w:rPr>
        <w:t>4.“质量提升工程项目(现代教育质量提升计划)”项目。</w:t>
      </w:r>
    </w:p>
    <w:p>
      <w:pPr>
        <w:adjustRightInd w:val="0"/>
        <w:snapToGrid w:val="0"/>
        <w:spacing w:line="600" w:lineRule="exact"/>
        <w:ind w:firstLine="640" w:firstLineChars="200"/>
        <w:rPr>
          <w:rFonts w:hint="eastAsia" w:ascii="仿宋_GB2312" w:hAnsi="楷体" w:eastAsia="仿宋_GB2312"/>
          <w:sz w:val="32"/>
          <w:szCs w:val="32"/>
        </w:rPr>
      </w:pPr>
      <w:r>
        <w:rPr>
          <w:rFonts w:hint="eastAsia" w:ascii="仿宋_GB2312" w:hAnsi="楷体" w:eastAsia="仿宋_GB2312"/>
          <w:sz w:val="32"/>
          <w:szCs w:val="32"/>
        </w:rPr>
        <w:t>（1）项目概述。为满足学校教育教学工作需要，兼顾数字化校园建设、提升教师能力素质、提高学校教育教学质量等方面，学校需要相应的资金用于办公支出、物业管理费、培训费、会议费、差旅费、资本性支出等。</w:t>
      </w:r>
    </w:p>
    <w:p>
      <w:pPr>
        <w:adjustRightInd w:val="0"/>
        <w:snapToGrid w:val="0"/>
        <w:spacing w:line="600" w:lineRule="exact"/>
        <w:ind w:firstLine="640" w:firstLineChars="200"/>
        <w:rPr>
          <w:rFonts w:hint="eastAsia" w:ascii="仿宋_GB2312" w:hAnsi="楷体" w:eastAsia="仿宋_GB2312"/>
          <w:color w:val="auto"/>
          <w:sz w:val="32"/>
          <w:szCs w:val="32"/>
        </w:rPr>
      </w:pPr>
      <w:r>
        <w:rPr>
          <w:rFonts w:hint="eastAsia" w:ascii="仿宋_GB2312" w:hAnsi="楷体" w:eastAsia="仿宋_GB2312"/>
          <w:sz w:val="32"/>
          <w:szCs w:val="32"/>
        </w:rPr>
        <w:t>（2）立项依据。学</w:t>
      </w:r>
      <w:r>
        <w:rPr>
          <w:rFonts w:hint="eastAsia" w:ascii="仿宋_GB2312" w:hAnsi="楷体" w:eastAsia="仿宋_GB2312"/>
          <w:color w:val="auto"/>
          <w:sz w:val="32"/>
          <w:szCs w:val="32"/>
        </w:rPr>
        <w:t>校教育教学教研科研工作需要。</w:t>
      </w:r>
    </w:p>
    <w:p>
      <w:pPr>
        <w:adjustRightInd w:val="0"/>
        <w:snapToGrid w:val="0"/>
        <w:spacing w:line="600" w:lineRule="exact"/>
        <w:ind w:firstLine="640" w:firstLineChars="200"/>
        <w:rPr>
          <w:rFonts w:hint="eastAsia" w:ascii="仿宋_GB2312" w:hAnsi="楷体" w:eastAsia="仿宋_GB2312"/>
          <w:sz w:val="32"/>
          <w:szCs w:val="32"/>
        </w:rPr>
      </w:pPr>
      <w:r>
        <w:rPr>
          <w:rFonts w:hint="eastAsia" w:ascii="仿宋_GB2312" w:hAnsi="楷体" w:eastAsia="仿宋_GB2312"/>
          <w:sz w:val="32"/>
          <w:szCs w:val="32"/>
        </w:rPr>
        <w:t>（3）实施主体。马鞍山师范高等专科学校。</w:t>
      </w:r>
    </w:p>
    <w:p>
      <w:pPr>
        <w:adjustRightInd w:val="0"/>
        <w:snapToGrid w:val="0"/>
        <w:spacing w:line="600" w:lineRule="exact"/>
        <w:ind w:firstLine="640" w:firstLineChars="200"/>
        <w:rPr>
          <w:rFonts w:hint="eastAsia" w:ascii="仿宋_GB2312" w:hAnsi="楷体" w:eastAsia="仿宋_GB2312"/>
          <w:sz w:val="32"/>
          <w:szCs w:val="32"/>
        </w:rPr>
      </w:pPr>
      <w:r>
        <w:rPr>
          <w:rFonts w:hint="eastAsia" w:ascii="仿宋_GB2312" w:hAnsi="楷体" w:eastAsia="仿宋_GB2312"/>
          <w:sz w:val="32"/>
          <w:szCs w:val="32"/>
        </w:rPr>
        <w:t>（4）起止时间。2022年。</w:t>
      </w:r>
    </w:p>
    <w:p>
      <w:pPr>
        <w:adjustRightInd w:val="0"/>
        <w:snapToGrid w:val="0"/>
        <w:spacing w:line="600" w:lineRule="exact"/>
        <w:ind w:firstLine="640" w:firstLineChars="200"/>
        <w:rPr>
          <w:rFonts w:hint="eastAsia" w:ascii="仿宋_GB2312" w:hAnsi="楷体" w:eastAsia="仿宋_GB2312"/>
          <w:sz w:val="32"/>
          <w:szCs w:val="32"/>
        </w:rPr>
      </w:pPr>
      <w:r>
        <w:rPr>
          <w:rFonts w:hint="eastAsia" w:ascii="仿宋_GB2312" w:hAnsi="楷体" w:eastAsia="仿宋_GB2312"/>
          <w:sz w:val="32"/>
          <w:szCs w:val="32"/>
        </w:rPr>
        <w:t>（5）项目内容。马鞍山师范高等专科学</w:t>
      </w:r>
      <w:r>
        <w:rPr>
          <w:rFonts w:hint="eastAsia" w:ascii="仿宋_GB2312" w:hAnsi="楷体" w:eastAsia="仿宋_GB2312"/>
          <w:color w:val="auto"/>
          <w:sz w:val="32"/>
          <w:szCs w:val="32"/>
        </w:rPr>
        <w:t>校教育事业顺</w:t>
      </w:r>
      <w:r>
        <w:rPr>
          <w:rFonts w:hint="eastAsia" w:ascii="仿宋_GB2312" w:hAnsi="楷体" w:eastAsia="仿宋_GB2312"/>
          <w:sz w:val="32"/>
          <w:szCs w:val="32"/>
        </w:rPr>
        <w:t>利开展。</w:t>
      </w:r>
    </w:p>
    <w:p>
      <w:pPr>
        <w:adjustRightInd w:val="0"/>
        <w:snapToGrid w:val="0"/>
        <w:spacing w:line="600" w:lineRule="exact"/>
        <w:ind w:firstLine="640" w:firstLineChars="200"/>
        <w:rPr>
          <w:rFonts w:hint="eastAsia" w:ascii="仿宋_GB2312" w:hAnsi="楷体" w:eastAsia="仿宋_GB2312"/>
          <w:sz w:val="32"/>
          <w:szCs w:val="32"/>
        </w:rPr>
      </w:pPr>
      <w:r>
        <w:rPr>
          <w:rFonts w:hint="eastAsia" w:ascii="仿宋_GB2312" w:hAnsi="楷体" w:eastAsia="仿宋_GB2312"/>
          <w:sz w:val="32"/>
          <w:szCs w:val="32"/>
        </w:rPr>
        <w:t>（6）年度预算安排3373.82 万元。</w:t>
      </w:r>
    </w:p>
    <w:p>
      <w:pPr>
        <w:adjustRightInd w:val="0"/>
        <w:snapToGrid w:val="0"/>
        <w:spacing w:line="600" w:lineRule="exact"/>
        <w:ind w:firstLine="640" w:firstLineChars="200"/>
        <w:rPr>
          <w:rFonts w:hint="eastAsia" w:ascii="仿宋_GB2312" w:hAnsi="楷体" w:eastAsia="仿宋_GB2312"/>
          <w:sz w:val="32"/>
          <w:szCs w:val="32"/>
        </w:rPr>
      </w:pPr>
      <w:r>
        <w:rPr>
          <w:rFonts w:hint="eastAsia" w:ascii="仿宋_GB2312" w:hAnsi="楷体" w:eastAsia="仿宋_GB2312"/>
          <w:sz w:val="32"/>
          <w:szCs w:val="32"/>
        </w:rPr>
        <w:t>（7）绩效目标。提升教学水平，深入推进内涵建设，着力突破瓶颈性、关键性问题，对标达标、补齐短板，进一步提升人才培养质量与社会影响力，培养更多适应地方经济社会发展需要的高素质技术技能人才。</w:t>
      </w:r>
    </w:p>
    <w:tbl>
      <w:tblPr>
        <w:tblStyle w:val="5"/>
        <w:tblpPr w:leftFromText="180" w:rightFromText="180" w:vertAnchor="text" w:horzAnchor="page" w:tblpX="1298" w:tblpY="735"/>
        <w:tblOverlap w:val="never"/>
        <w:tblW w:w="9909" w:type="dxa"/>
        <w:tblInd w:w="0" w:type="dxa"/>
        <w:tblLayout w:type="fixed"/>
        <w:tblCellMar>
          <w:top w:w="0" w:type="dxa"/>
          <w:left w:w="108" w:type="dxa"/>
          <w:bottom w:w="0" w:type="dxa"/>
          <w:right w:w="108" w:type="dxa"/>
        </w:tblCellMar>
      </w:tblPr>
      <w:tblGrid>
        <w:gridCol w:w="416"/>
        <w:gridCol w:w="820"/>
        <w:gridCol w:w="940"/>
        <w:gridCol w:w="2000"/>
        <w:gridCol w:w="888"/>
        <w:gridCol w:w="885"/>
        <w:gridCol w:w="885"/>
        <w:gridCol w:w="1343"/>
        <w:gridCol w:w="864"/>
        <w:gridCol w:w="868"/>
      </w:tblGrid>
      <w:tr>
        <w:tblPrEx>
          <w:tblCellMar>
            <w:top w:w="0" w:type="dxa"/>
            <w:left w:w="108" w:type="dxa"/>
            <w:bottom w:w="0" w:type="dxa"/>
            <w:right w:w="108" w:type="dxa"/>
          </w:tblCellMar>
        </w:tblPrEx>
        <w:trPr>
          <w:trHeight w:val="360" w:hRule="atLeast"/>
        </w:trPr>
        <w:tc>
          <w:tcPr>
            <w:tcW w:w="9909" w:type="dxa"/>
            <w:gridSpan w:val="10"/>
            <w:tcBorders>
              <w:top w:val="nil"/>
              <w:left w:val="nil"/>
              <w:bottom w:val="nil"/>
              <w:right w:val="nil"/>
            </w:tcBorders>
            <w:noWrap w:val="0"/>
            <w:vAlign w:val="center"/>
          </w:tcPr>
          <w:p>
            <w:pPr>
              <w:keepNext w:val="0"/>
              <w:keepLines w:val="0"/>
              <w:suppressLineNumbers w:val="0"/>
              <w:spacing w:before="0" w:beforeAutospacing="0" w:after="0" w:afterAutospacing="0"/>
              <w:ind w:left="0" w:right="0"/>
              <w:rPr>
                <w:rFonts w:hint="default"/>
                <w:b/>
                <w:bCs/>
                <w:sz w:val="32"/>
                <w:szCs w:val="32"/>
              </w:rPr>
            </w:pPr>
          </w:p>
          <w:p>
            <w:pPr>
              <w:keepNext w:val="0"/>
              <w:keepLines w:val="0"/>
              <w:suppressLineNumbers w:val="0"/>
              <w:spacing w:before="0" w:beforeAutospacing="0" w:after="0" w:afterAutospacing="0"/>
              <w:ind w:left="0" w:right="0"/>
              <w:jc w:val="center"/>
              <w:rPr>
                <w:rFonts w:hint="default" w:ascii="宋体" w:hAnsi="宋体" w:cs="宋体"/>
                <w:b/>
                <w:bCs/>
                <w:sz w:val="32"/>
                <w:szCs w:val="32"/>
              </w:rPr>
            </w:pPr>
            <w:r>
              <w:rPr>
                <w:rFonts w:hint="eastAsia"/>
                <w:b/>
                <w:bCs/>
                <w:sz w:val="32"/>
                <w:szCs w:val="32"/>
              </w:rPr>
              <w:t>项目支出绩效目标表</w:t>
            </w:r>
          </w:p>
        </w:tc>
      </w:tr>
      <w:tr>
        <w:tblPrEx>
          <w:tblCellMar>
            <w:top w:w="0" w:type="dxa"/>
            <w:left w:w="108" w:type="dxa"/>
            <w:bottom w:w="0" w:type="dxa"/>
            <w:right w:w="108" w:type="dxa"/>
          </w:tblCellMar>
        </w:tblPrEx>
        <w:trPr>
          <w:trHeight w:val="270" w:hRule="atLeast"/>
        </w:trPr>
        <w:tc>
          <w:tcPr>
            <w:tcW w:w="9909" w:type="dxa"/>
            <w:gridSpan w:val="10"/>
            <w:tcBorders>
              <w:top w:val="nil"/>
              <w:left w:val="nil"/>
              <w:bottom w:val="nil"/>
              <w:right w:val="nil"/>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sz w:val="20"/>
                <w:szCs w:val="20"/>
              </w:rPr>
            </w:pPr>
            <w:r>
              <w:rPr>
                <w:rFonts w:hint="eastAsia"/>
                <w:sz w:val="20"/>
                <w:szCs w:val="20"/>
              </w:rPr>
              <w:t>（2022 年度）</w:t>
            </w:r>
          </w:p>
        </w:tc>
      </w:tr>
      <w:tr>
        <w:tblPrEx>
          <w:tblCellMar>
            <w:top w:w="0" w:type="dxa"/>
            <w:left w:w="108" w:type="dxa"/>
            <w:bottom w:w="0" w:type="dxa"/>
            <w:right w:w="108" w:type="dxa"/>
          </w:tblCellMar>
        </w:tblPrEx>
        <w:trPr>
          <w:trHeight w:val="330" w:hRule="atLeast"/>
        </w:trPr>
        <w:tc>
          <w:tcPr>
            <w:tcW w:w="1236"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color w:val="000000"/>
                <w:sz w:val="20"/>
                <w:szCs w:val="20"/>
              </w:rPr>
            </w:pPr>
            <w:r>
              <w:rPr>
                <w:rFonts w:hint="eastAsia"/>
                <w:color w:val="000000"/>
                <w:sz w:val="20"/>
                <w:szCs w:val="20"/>
              </w:rPr>
              <w:t>项目名称</w:t>
            </w:r>
          </w:p>
        </w:tc>
        <w:tc>
          <w:tcPr>
            <w:tcW w:w="8673" w:type="dxa"/>
            <w:gridSpan w:val="8"/>
            <w:tcBorders>
              <w:top w:val="single" w:color="auto" w:sz="4" w:space="0"/>
              <w:left w:val="nil"/>
              <w:bottom w:val="single" w:color="auto"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color w:val="000000"/>
                <w:sz w:val="20"/>
                <w:szCs w:val="20"/>
              </w:rPr>
            </w:pPr>
            <w:r>
              <w:rPr>
                <w:rFonts w:hint="eastAsia"/>
                <w:color w:val="000000"/>
                <w:sz w:val="20"/>
                <w:szCs w:val="20"/>
              </w:rPr>
              <w:t>质量提升工程项目(现代教育质量提升计划)　</w:t>
            </w:r>
          </w:p>
        </w:tc>
      </w:tr>
      <w:tr>
        <w:tblPrEx>
          <w:tblCellMar>
            <w:top w:w="0" w:type="dxa"/>
            <w:left w:w="108" w:type="dxa"/>
            <w:bottom w:w="0" w:type="dxa"/>
            <w:right w:w="108" w:type="dxa"/>
          </w:tblCellMar>
        </w:tblPrEx>
        <w:trPr>
          <w:trHeight w:val="330" w:hRule="atLeast"/>
        </w:trPr>
        <w:tc>
          <w:tcPr>
            <w:tcW w:w="1236"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color w:val="000000"/>
                <w:sz w:val="20"/>
                <w:szCs w:val="20"/>
              </w:rPr>
            </w:pPr>
            <w:r>
              <w:rPr>
                <w:rFonts w:hint="eastAsia"/>
                <w:color w:val="000000"/>
                <w:sz w:val="20"/>
                <w:szCs w:val="20"/>
              </w:rPr>
              <w:t>实施单位</w:t>
            </w:r>
          </w:p>
        </w:tc>
        <w:tc>
          <w:tcPr>
            <w:tcW w:w="8673" w:type="dxa"/>
            <w:gridSpan w:val="8"/>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color w:val="000000"/>
                <w:sz w:val="20"/>
                <w:szCs w:val="20"/>
              </w:rPr>
            </w:pPr>
            <w:r>
              <w:rPr>
                <w:rFonts w:hint="eastAsia"/>
                <w:color w:val="000000"/>
                <w:sz w:val="20"/>
                <w:szCs w:val="20"/>
              </w:rPr>
              <w:t>马鞍山师范高等专科学校　</w:t>
            </w:r>
          </w:p>
        </w:tc>
      </w:tr>
      <w:tr>
        <w:tblPrEx>
          <w:tblCellMar>
            <w:top w:w="0" w:type="dxa"/>
            <w:left w:w="108" w:type="dxa"/>
            <w:bottom w:w="0" w:type="dxa"/>
            <w:right w:w="108" w:type="dxa"/>
          </w:tblCellMar>
        </w:tblPrEx>
        <w:trPr>
          <w:trHeight w:val="330" w:hRule="atLeast"/>
        </w:trPr>
        <w:tc>
          <w:tcPr>
            <w:tcW w:w="1236"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color w:val="000000"/>
                <w:sz w:val="20"/>
                <w:szCs w:val="20"/>
              </w:rPr>
            </w:pPr>
            <w:r>
              <w:rPr>
                <w:rFonts w:hint="eastAsia"/>
                <w:color w:val="000000"/>
                <w:sz w:val="20"/>
                <w:szCs w:val="20"/>
              </w:rPr>
              <w:t>项目属性</w:t>
            </w:r>
          </w:p>
        </w:tc>
        <w:tc>
          <w:tcPr>
            <w:tcW w:w="8673" w:type="dxa"/>
            <w:gridSpan w:val="8"/>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color w:val="000000"/>
                <w:sz w:val="20"/>
                <w:szCs w:val="20"/>
              </w:rPr>
            </w:pPr>
            <w:r>
              <w:rPr>
                <w:rFonts w:hint="eastAsia"/>
                <w:color w:val="000000"/>
                <w:sz w:val="20"/>
                <w:szCs w:val="20"/>
              </w:rPr>
              <w:t>常年项目　</w:t>
            </w:r>
          </w:p>
        </w:tc>
      </w:tr>
      <w:tr>
        <w:tblPrEx>
          <w:tblCellMar>
            <w:top w:w="0" w:type="dxa"/>
            <w:left w:w="108" w:type="dxa"/>
            <w:bottom w:w="0" w:type="dxa"/>
            <w:right w:w="108" w:type="dxa"/>
          </w:tblCellMar>
        </w:tblPrEx>
        <w:trPr>
          <w:trHeight w:val="330" w:hRule="atLeast"/>
        </w:trPr>
        <w:tc>
          <w:tcPr>
            <w:tcW w:w="2176" w:type="dxa"/>
            <w:gridSpan w:val="3"/>
            <w:vMerge w:val="restart"/>
            <w:tcBorders>
              <w:top w:val="single" w:color="auto" w:sz="4" w:space="0"/>
              <w:left w:val="single" w:color="auto"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eastAsia="宋体"/>
                <w:sz w:val="20"/>
                <w:szCs w:val="20"/>
                <w:lang w:eastAsia="zh-CN"/>
              </w:rPr>
            </w:pPr>
            <w:r>
              <w:rPr>
                <w:rFonts w:hint="eastAsia"/>
                <w:sz w:val="20"/>
                <w:szCs w:val="20"/>
              </w:rPr>
              <w:t>项目资金</w:t>
            </w:r>
          </w:p>
          <w:p>
            <w:pPr>
              <w:keepNext w:val="0"/>
              <w:keepLines w:val="0"/>
              <w:suppressLineNumbers w:val="0"/>
              <w:spacing w:before="0" w:beforeAutospacing="0" w:after="0" w:afterAutospacing="0"/>
              <w:ind w:left="0" w:right="0"/>
              <w:jc w:val="center"/>
              <w:rPr>
                <w:rFonts w:hint="default" w:ascii="宋体" w:hAnsi="宋体" w:cs="宋体"/>
                <w:sz w:val="20"/>
                <w:szCs w:val="20"/>
              </w:rPr>
            </w:pPr>
            <w:r>
              <w:rPr>
                <w:rFonts w:hint="eastAsia"/>
                <w:sz w:val="20"/>
                <w:szCs w:val="20"/>
              </w:rPr>
              <w:t>（万元）</w:t>
            </w:r>
          </w:p>
        </w:tc>
        <w:tc>
          <w:tcPr>
            <w:tcW w:w="2000"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cs="宋体"/>
                <w:sz w:val="20"/>
                <w:szCs w:val="20"/>
              </w:rPr>
            </w:pPr>
            <w:r>
              <w:rPr>
                <w:rFonts w:hint="eastAsia"/>
                <w:sz w:val="20"/>
                <w:szCs w:val="20"/>
              </w:rPr>
              <w:t xml:space="preserve"> 中期资金总额：</w:t>
            </w:r>
          </w:p>
        </w:tc>
        <w:tc>
          <w:tcPr>
            <w:tcW w:w="1773" w:type="dxa"/>
            <w:gridSpan w:val="2"/>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right"/>
              <w:rPr>
                <w:rFonts w:hint="default" w:ascii="宋体" w:hAnsi="宋体" w:cs="宋体"/>
                <w:sz w:val="20"/>
                <w:szCs w:val="20"/>
              </w:rPr>
            </w:pPr>
            <w:r>
              <w:rPr>
                <w:rFonts w:hint="eastAsia"/>
                <w:sz w:val="20"/>
                <w:szCs w:val="20"/>
              </w:rPr>
              <w:t xml:space="preserve">    　3373.82</w:t>
            </w:r>
          </w:p>
        </w:tc>
        <w:tc>
          <w:tcPr>
            <w:tcW w:w="2228" w:type="dxa"/>
            <w:gridSpan w:val="2"/>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cs="宋体"/>
                <w:sz w:val="20"/>
                <w:szCs w:val="20"/>
              </w:rPr>
            </w:pPr>
            <w:r>
              <w:rPr>
                <w:rFonts w:hint="eastAsia"/>
                <w:sz w:val="20"/>
                <w:szCs w:val="20"/>
              </w:rPr>
              <w:t xml:space="preserve"> 年度资金总额：</w:t>
            </w:r>
          </w:p>
        </w:tc>
        <w:tc>
          <w:tcPr>
            <w:tcW w:w="1732" w:type="dxa"/>
            <w:gridSpan w:val="2"/>
            <w:tcBorders>
              <w:top w:val="single" w:color="auto" w:sz="4" w:space="0"/>
              <w:left w:val="nil"/>
              <w:bottom w:val="single" w:color="auto" w:sz="4" w:space="0"/>
              <w:right w:val="single" w:color="000000" w:sz="4" w:space="0"/>
            </w:tcBorders>
            <w:noWrap w:val="0"/>
            <w:vAlign w:val="center"/>
          </w:tcPr>
          <w:p>
            <w:pPr>
              <w:keepNext w:val="0"/>
              <w:keepLines w:val="0"/>
              <w:suppressLineNumbers w:val="0"/>
              <w:spacing w:before="0" w:beforeAutospacing="0" w:after="0" w:afterAutospacing="0"/>
              <w:ind w:left="0" w:right="0"/>
              <w:jc w:val="right"/>
              <w:rPr>
                <w:rFonts w:hint="default" w:ascii="宋体" w:hAnsi="宋体" w:cs="宋体"/>
                <w:sz w:val="20"/>
                <w:szCs w:val="20"/>
              </w:rPr>
            </w:pPr>
            <w:r>
              <w:rPr>
                <w:rFonts w:hint="eastAsia"/>
                <w:sz w:val="20"/>
                <w:szCs w:val="20"/>
              </w:rPr>
              <w:t>3373.82　</w:t>
            </w:r>
          </w:p>
        </w:tc>
      </w:tr>
      <w:tr>
        <w:tblPrEx>
          <w:tblCellMar>
            <w:top w:w="0" w:type="dxa"/>
            <w:left w:w="108" w:type="dxa"/>
            <w:bottom w:w="0" w:type="dxa"/>
            <w:right w:w="108" w:type="dxa"/>
          </w:tblCellMar>
        </w:tblPrEx>
        <w:trPr>
          <w:trHeight w:val="330" w:hRule="atLeast"/>
        </w:trPr>
        <w:tc>
          <w:tcPr>
            <w:tcW w:w="2176"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rPr>
                <w:rFonts w:hint="default" w:ascii="宋体" w:hAnsi="宋体" w:cs="宋体"/>
                <w:sz w:val="20"/>
                <w:szCs w:val="20"/>
              </w:rPr>
            </w:pPr>
          </w:p>
        </w:tc>
        <w:tc>
          <w:tcPr>
            <w:tcW w:w="2000"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cs="宋体"/>
                <w:sz w:val="20"/>
                <w:szCs w:val="20"/>
              </w:rPr>
            </w:pPr>
            <w:r>
              <w:rPr>
                <w:rFonts w:hint="eastAsia"/>
                <w:sz w:val="20"/>
                <w:szCs w:val="20"/>
              </w:rPr>
              <w:t xml:space="preserve">   其中：财政拨款</w:t>
            </w:r>
          </w:p>
        </w:tc>
        <w:tc>
          <w:tcPr>
            <w:tcW w:w="1773" w:type="dxa"/>
            <w:gridSpan w:val="2"/>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right"/>
              <w:rPr>
                <w:rFonts w:hint="default" w:ascii="宋体" w:hAnsi="宋体" w:cs="宋体"/>
                <w:sz w:val="20"/>
                <w:szCs w:val="20"/>
              </w:rPr>
            </w:pPr>
            <w:r>
              <w:rPr>
                <w:rFonts w:hint="eastAsia"/>
                <w:sz w:val="20"/>
                <w:szCs w:val="20"/>
              </w:rPr>
              <w:t>3373.82　</w:t>
            </w:r>
          </w:p>
        </w:tc>
        <w:tc>
          <w:tcPr>
            <w:tcW w:w="2228" w:type="dxa"/>
            <w:gridSpan w:val="2"/>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cs="宋体"/>
                <w:sz w:val="20"/>
                <w:szCs w:val="20"/>
              </w:rPr>
            </w:pPr>
            <w:r>
              <w:rPr>
                <w:rFonts w:hint="eastAsia"/>
                <w:sz w:val="20"/>
                <w:szCs w:val="20"/>
              </w:rPr>
              <w:t xml:space="preserve">   其中：财政拨款</w:t>
            </w:r>
          </w:p>
        </w:tc>
        <w:tc>
          <w:tcPr>
            <w:tcW w:w="1732" w:type="dxa"/>
            <w:gridSpan w:val="2"/>
            <w:tcBorders>
              <w:top w:val="single" w:color="auto" w:sz="4" w:space="0"/>
              <w:left w:val="nil"/>
              <w:bottom w:val="single" w:color="auto" w:sz="4" w:space="0"/>
              <w:right w:val="single" w:color="000000" w:sz="4" w:space="0"/>
            </w:tcBorders>
            <w:noWrap w:val="0"/>
            <w:vAlign w:val="center"/>
          </w:tcPr>
          <w:p>
            <w:pPr>
              <w:keepNext w:val="0"/>
              <w:keepLines w:val="0"/>
              <w:suppressLineNumbers w:val="0"/>
              <w:spacing w:before="0" w:beforeAutospacing="0" w:after="0" w:afterAutospacing="0"/>
              <w:ind w:left="0" w:right="0"/>
              <w:jc w:val="right"/>
              <w:rPr>
                <w:rFonts w:hint="default" w:ascii="宋体" w:hAnsi="宋体" w:cs="宋体"/>
                <w:sz w:val="20"/>
                <w:szCs w:val="20"/>
              </w:rPr>
            </w:pPr>
            <w:r>
              <w:rPr>
                <w:rFonts w:hint="eastAsia"/>
                <w:sz w:val="20"/>
                <w:szCs w:val="20"/>
              </w:rPr>
              <w:t>3373.82　</w:t>
            </w:r>
          </w:p>
        </w:tc>
      </w:tr>
      <w:tr>
        <w:tblPrEx>
          <w:tblCellMar>
            <w:top w:w="0" w:type="dxa"/>
            <w:left w:w="108" w:type="dxa"/>
            <w:bottom w:w="0" w:type="dxa"/>
            <w:right w:w="108" w:type="dxa"/>
          </w:tblCellMar>
        </w:tblPrEx>
        <w:trPr>
          <w:trHeight w:val="330" w:hRule="atLeast"/>
        </w:trPr>
        <w:tc>
          <w:tcPr>
            <w:tcW w:w="2176"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rPr>
                <w:rFonts w:hint="default" w:ascii="宋体" w:hAnsi="宋体" w:cs="宋体"/>
                <w:sz w:val="20"/>
                <w:szCs w:val="20"/>
              </w:rPr>
            </w:pPr>
          </w:p>
        </w:tc>
        <w:tc>
          <w:tcPr>
            <w:tcW w:w="2000"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cs="宋体"/>
                <w:sz w:val="20"/>
                <w:szCs w:val="20"/>
              </w:rPr>
            </w:pPr>
            <w:r>
              <w:rPr>
                <w:rFonts w:hint="eastAsia"/>
                <w:sz w:val="20"/>
                <w:szCs w:val="20"/>
              </w:rPr>
              <w:t xml:space="preserve">        其他资金</w:t>
            </w:r>
          </w:p>
        </w:tc>
        <w:tc>
          <w:tcPr>
            <w:tcW w:w="1773" w:type="dxa"/>
            <w:gridSpan w:val="2"/>
            <w:tcBorders>
              <w:top w:val="single" w:color="auto" w:sz="4" w:space="0"/>
              <w:left w:val="nil"/>
              <w:bottom w:val="single" w:color="auto"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sz w:val="20"/>
                <w:szCs w:val="20"/>
              </w:rPr>
            </w:pPr>
            <w:r>
              <w:rPr>
                <w:rFonts w:hint="eastAsia"/>
                <w:sz w:val="20"/>
                <w:szCs w:val="20"/>
              </w:rPr>
              <w:t>　</w:t>
            </w:r>
          </w:p>
        </w:tc>
        <w:tc>
          <w:tcPr>
            <w:tcW w:w="2228" w:type="dxa"/>
            <w:gridSpan w:val="2"/>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cs="宋体"/>
                <w:sz w:val="20"/>
                <w:szCs w:val="20"/>
              </w:rPr>
            </w:pPr>
            <w:r>
              <w:rPr>
                <w:rFonts w:hint="eastAsia"/>
                <w:sz w:val="20"/>
                <w:szCs w:val="20"/>
              </w:rPr>
              <w:t xml:space="preserve">         其他资金</w:t>
            </w:r>
          </w:p>
        </w:tc>
        <w:tc>
          <w:tcPr>
            <w:tcW w:w="1732" w:type="dxa"/>
            <w:gridSpan w:val="2"/>
            <w:tcBorders>
              <w:top w:val="single" w:color="auto" w:sz="4" w:space="0"/>
              <w:left w:val="nil"/>
              <w:bottom w:val="single" w:color="auto"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trHeight w:val="330" w:hRule="atLeast"/>
        </w:trPr>
        <w:tc>
          <w:tcPr>
            <w:tcW w:w="416" w:type="dxa"/>
            <w:vMerge w:val="restart"/>
            <w:tcBorders>
              <w:top w:val="nil"/>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eastAsia="宋体"/>
                <w:sz w:val="20"/>
                <w:szCs w:val="20"/>
                <w:lang w:eastAsia="zh-CN"/>
              </w:rPr>
            </w:pPr>
            <w:r>
              <w:rPr>
                <w:rFonts w:hint="eastAsia"/>
                <w:sz w:val="20"/>
                <w:szCs w:val="20"/>
              </w:rPr>
              <w:t>总</w:t>
            </w:r>
          </w:p>
          <w:p>
            <w:pPr>
              <w:keepNext w:val="0"/>
              <w:keepLines w:val="0"/>
              <w:suppressLineNumbers w:val="0"/>
              <w:spacing w:before="0" w:beforeAutospacing="0" w:after="0" w:afterAutospacing="0"/>
              <w:ind w:left="0" w:right="0"/>
              <w:jc w:val="center"/>
              <w:rPr>
                <w:rFonts w:hint="eastAsia" w:eastAsia="宋体"/>
                <w:sz w:val="20"/>
                <w:szCs w:val="20"/>
                <w:lang w:eastAsia="zh-CN"/>
              </w:rPr>
            </w:pPr>
            <w:r>
              <w:rPr>
                <w:rFonts w:hint="eastAsia"/>
                <w:sz w:val="20"/>
                <w:szCs w:val="20"/>
              </w:rPr>
              <w:t>体</w:t>
            </w:r>
          </w:p>
          <w:p>
            <w:pPr>
              <w:keepNext w:val="0"/>
              <w:keepLines w:val="0"/>
              <w:suppressLineNumbers w:val="0"/>
              <w:spacing w:before="0" w:beforeAutospacing="0" w:after="0" w:afterAutospacing="0"/>
              <w:ind w:left="0" w:right="0"/>
              <w:jc w:val="center"/>
              <w:rPr>
                <w:rFonts w:hint="eastAsia" w:eastAsia="宋体"/>
                <w:sz w:val="20"/>
                <w:szCs w:val="20"/>
                <w:lang w:eastAsia="zh-CN"/>
              </w:rPr>
            </w:pPr>
            <w:r>
              <w:rPr>
                <w:rFonts w:hint="eastAsia"/>
                <w:sz w:val="20"/>
                <w:szCs w:val="20"/>
              </w:rPr>
              <w:t>目</w:t>
            </w:r>
          </w:p>
          <w:p>
            <w:pPr>
              <w:keepNext w:val="0"/>
              <w:keepLines w:val="0"/>
              <w:suppressLineNumbers w:val="0"/>
              <w:spacing w:before="0" w:beforeAutospacing="0" w:after="0" w:afterAutospacing="0"/>
              <w:ind w:left="0" w:right="0"/>
              <w:jc w:val="center"/>
              <w:rPr>
                <w:rFonts w:hint="default" w:ascii="宋体" w:hAnsi="宋体" w:cs="宋体"/>
                <w:sz w:val="20"/>
                <w:szCs w:val="20"/>
              </w:rPr>
            </w:pPr>
            <w:r>
              <w:rPr>
                <w:rFonts w:hint="eastAsia"/>
                <w:sz w:val="20"/>
                <w:szCs w:val="20"/>
              </w:rPr>
              <w:t>标</w:t>
            </w:r>
          </w:p>
        </w:tc>
        <w:tc>
          <w:tcPr>
            <w:tcW w:w="5533" w:type="dxa"/>
            <w:gridSpan w:val="5"/>
            <w:tcBorders>
              <w:top w:val="single" w:color="auto" w:sz="4" w:space="0"/>
              <w:left w:val="nil"/>
              <w:bottom w:val="single" w:color="auto" w:sz="4" w:space="0"/>
              <w:right w:val="nil"/>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sz w:val="20"/>
                <w:szCs w:val="20"/>
              </w:rPr>
            </w:pPr>
            <w:r>
              <w:rPr>
                <w:rFonts w:hint="eastAsia"/>
                <w:sz w:val="20"/>
                <w:szCs w:val="20"/>
              </w:rPr>
              <w:t>中期目标（2022年—2022年）</w:t>
            </w:r>
          </w:p>
        </w:tc>
        <w:tc>
          <w:tcPr>
            <w:tcW w:w="3960" w:type="dxa"/>
            <w:gridSpan w:val="4"/>
            <w:tcBorders>
              <w:top w:val="single" w:color="auto" w:sz="4" w:space="0"/>
              <w:left w:val="single" w:color="auto" w:sz="4" w:space="0"/>
              <w:bottom w:val="single" w:color="auto"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sz w:val="20"/>
                <w:szCs w:val="20"/>
              </w:rPr>
            </w:pPr>
            <w:r>
              <w:rPr>
                <w:rFonts w:hint="eastAsia"/>
                <w:sz w:val="20"/>
                <w:szCs w:val="20"/>
              </w:rPr>
              <w:t>年度目标</w:t>
            </w:r>
          </w:p>
        </w:tc>
      </w:tr>
      <w:tr>
        <w:tblPrEx>
          <w:tblCellMar>
            <w:top w:w="0" w:type="dxa"/>
            <w:left w:w="108" w:type="dxa"/>
            <w:bottom w:w="0" w:type="dxa"/>
            <w:right w:w="108" w:type="dxa"/>
          </w:tblCellMar>
        </w:tblPrEx>
        <w:trPr>
          <w:trHeight w:val="660" w:hRule="atLeast"/>
        </w:trPr>
        <w:tc>
          <w:tcPr>
            <w:tcW w:w="416" w:type="dxa"/>
            <w:vMerge w:val="continue"/>
            <w:tcBorders>
              <w:top w:val="nil"/>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cs="宋体"/>
                <w:sz w:val="20"/>
                <w:szCs w:val="20"/>
              </w:rPr>
            </w:pPr>
          </w:p>
        </w:tc>
        <w:tc>
          <w:tcPr>
            <w:tcW w:w="5533" w:type="dxa"/>
            <w:gridSpan w:val="5"/>
            <w:tcBorders>
              <w:top w:val="single" w:color="auto" w:sz="4" w:space="0"/>
              <w:left w:val="nil"/>
              <w:bottom w:val="single" w:color="auto" w:sz="4" w:space="0"/>
              <w:right w:val="nil"/>
            </w:tcBorders>
            <w:noWrap w:val="0"/>
            <w:vAlign w:val="top"/>
          </w:tcPr>
          <w:p>
            <w:pPr>
              <w:keepNext w:val="0"/>
              <w:keepLines w:val="0"/>
              <w:suppressLineNumbers w:val="0"/>
              <w:spacing w:before="0" w:beforeAutospacing="0" w:after="0" w:afterAutospacing="0"/>
              <w:ind w:left="0" w:right="0"/>
              <w:rPr>
                <w:rFonts w:hint="eastAsia" w:eastAsia="宋体"/>
                <w:sz w:val="20"/>
                <w:szCs w:val="20"/>
                <w:lang w:eastAsia="zh-CN"/>
              </w:rPr>
            </w:pPr>
            <w:r>
              <w:rPr>
                <w:rFonts w:hint="eastAsia"/>
                <w:sz w:val="20"/>
                <w:szCs w:val="20"/>
              </w:rPr>
              <w:t xml:space="preserve"> 目标1：确保校园正常运转；</w:t>
            </w:r>
          </w:p>
          <w:p>
            <w:pPr>
              <w:keepNext w:val="0"/>
              <w:keepLines w:val="0"/>
              <w:suppressLineNumbers w:val="0"/>
              <w:spacing w:before="0" w:beforeAutospacing="0" w:after="0" w:afterAutospacing="0"/>
              <w:ind w:left="0" w:right="0"/>
              <w:rPr>
                <w:rFonts w:hint="eastAsia" w:eastAsia="宋体"/>
                <w:sz w:val="20"/>
                <w:szCs w:val="20"/>
                <w:lang w:eastAsia="zh-CN"/>
              </w:rPr>
            </w:pPr>
            <w:r>
              <w:rPr>
                <w:rFonts w:hint="eastAsia"/>
                <w:sz w:val="20"/>
                <w:szCs w:val="20"/>
              </w:rPr>
              <w:t xml:space="preserve"> 目标2：为各系部专业建设提供保障；</w:t>
            </w:r>
          </w:p>
          <w:p>
            <w:pPr>
              <w:keepNext w:val="0"/>
              <w:keepLines w:val="0"/>
              <w:suppressLineNumbers w:val="0"/>
              <w:spacing w:before="0" w:beforeAutospacing="0" w:after="0" w:afterAutospacing="0"/>
              <w:ind w:left="0" w:right="0"/>
              <w:rPr>
                <w:rFonts w:hint="eastAsia" w:ascii="宋体" w:hAnsi="宋体" w:cs="宋体"/>
                <w:sz w:val="20"/>
                <w:szCs w:val="20"/>
              </w:rPr>
            </w:pPr>
            <w:r>
              <w:rPr>
                <w:rFonts w:hint="eastAsia"/>
                <w:sz w:val="20"/>
                <w:szCs w:val="20"/>
              </w:rPr>
              <w:t xml:space="preserve"> 目标3：打造高水平师资队伍。</w:t>
            </w:r>
          </w:p>
        </w:tc>
        <w:tc>
          <w:tcPr>
            <w:tcW w:w="3960" w:type="dxa"/>
            <w:gridSpan w:val="4"/>
            <w:tcBorders>
              <w:top w:val="single" w:color="auto" w:sz="4" w:space="0"/>
              <w:left w:val="single" w:color="auto" w:sz="4" w:space="0"/>
              <w:bottom w:val="single" w:color="auto" w:sz="4" w:space="0"/>
              <w:right w:val="single" w:color="000000" w:sz="4" w:space="0"/>
            </w:tcBorders>
            <w:noWrap w:val="0"/>
            <w:vAlign w:val="top"/>
          </w:tcPr>
          <w:p>
            <w:pPr>
              <w:keepNext w:val="0"/>
              <w:keepLines w:val="0"/>
              <w:suppressLineNumbers w:val="0"/>
              <w:spacing w:before="0" w:beforeAutospacing="0" w:after="0" w:afterAutospacing="0"/>
              <w:ind w:left="0" w:right="0"/>
              <w:rPr>
                <w:rFonts w:hint="eastAsia" w:eastAsia="宋体"/>
                <w:sz w:val="20"/>
                <w:szCs w:val="20"/>
                <w:lang w:eastAsia="zh-CN"/>
              </w:rPr>
            </w:pPr>
            <w:r>
              <w:rPr>
                <w:rFonts w:hint="eastAsia"/>
                <w:sz w:val="20"/>
                <w:szCs w:val="20"/>
              </w:rPr>
              <w:t xml:space="preserve"> 目标1：集群建设面向现代服务业和制造加工业的专业群；</w:t>
            </w:r>
          </w:p>
          <w:p>
            <w:pPr>
              <w:keepNext w:val="0"/>
              <w:keepLines w:val="0"/>
              <w:suppressLineNumbers w:val="0"/>
              <w:spacing w:before="0" w:beforeAutospacing="0" w:after="0" w:afterAutospacing="0"/>
              <w:ind w:left="0" w:right="0"/>
              <w:rPr>
                <w:rFonts w:hint="default" w:ascii="宋体" w:hAnsi="宋体" w:cs="宋体"/>
                <w:sz w:val="20"/>
                <w:szCs w:val="20"/>
              </w:rPr>
            </w:pPr>
            <w:r>
              <w:rPr>
                <w:rFonts w:hint="eastAsia"/>
                <w:sz w:val="20"/>
                <w:szCs w:val="20"/>
              </w:rPr>
              <w:t xml:space="preserve"> 目标2：为广大企业输送优秀的专业人才。</w:t>
            </w:r>
          </w:p>
        </w:tc>
      </w:tr>
      <w:tr>
        <w:tblPrEx>
          <w:tblCellMar>
            <w:top w:w="0" w:type="dxa"/>
            <w:left w:w="108" w:type="dxa"/>
            <w:bottom w:w="0" w:type="dxa"/>
            <w:right w:w="108" w:type="dxa"/>
          </w:tblCellMar>
        </w:tblPrEx>
        <w:trPr>
          <w:trHeight w:val="830" w:hRule="atLeast"/>
        </w:trPr>
        <w:tc>
          <w:tcPr>
            <w:tcW w:w="416" w:type="dxa"/>
            <w:vMerge w:val="restart"/>
            <w:tcBorders>
              <w:top w:val="nil"/>
              <w:left w:val="single" w:color="auto" w:sz="4" w:space="0"/>
              <w:bottom w:val="single" w:color="000000"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eastAsia="宋体"/>
                <w:sz w:val="20"/>
                <w:szCs w:val="20"/>
                <w:lang w:eastAsia="zh-CN"/>
              </w:rPr>
            </w:pPr>
            <w:r>
              <w:rPr>
                <w:rFonts w:hint="eastAsia"/>
                <w:sz w:val="20"/>
                <w:szCs w:val="20"/>
              </w:rPr>
              <w:t>绩</w:t>
            </w:r>
          </w:p>
          <w:p>
            <w:pPr>
              <w:keepNext w:val="0"/>
              <w:keepLines w:val="0"/>
              <w:suppressLineNumbers w:val="0"/>
              <w:spacing w:before="0" w:beforeAutospacing="0" w:after="0" w:afterAutospacing="0"/>
              <w:ind w:left="0" w:right="0"/>
              <w:jc w:val="center"/>
              <w:rPr>
                <w:rFonts w:hint="eastAsia" w:eastAsia="宋体"/>
                <w:sz w:val="20"/>
                <w:szCs w:val="20"/>
                <w:lang w:eastAsia="zh-CN"/>
              </w:rPr>
            </w:pPr>
            <w:r>
              <w:rPr>
                <w:rFonts w:hint="eastAsia"/>
                <w:sz w:val="20"/>
                <w:szCs w:val="20"/>
              </w:rPr>
              <w:t>效</w:t>
            </w:r>
          </w:p>
          <w:p>
            <w:pPr>
              <w:keepNext w:val="0"/>
              <w:keepLines w:val="0"/>
              <w:suppressLineNumbers w:val="0"/>
              <w:spacing w:before="0" w:beforeAutospacing="0" w:after="0" w:afterAutospacing="0"/>
              <w:ind w:left="0" w:right="0"/>
              <w:jc w:val="center"/>
              <w:rPr>
                <w:rFonts w:hint="eastAsia" w:eastAsia="宋体"/>
                <w:sz w:val="20"/>
                <w:szCs w:val="20"/>
                <w:lang w:eastAsia="zh-CN"/>
              </w:rPr>
            </w:pPr>
            <w:r>
              <w:rPr>
                <w:rFonts w:hint="eastAsia"/>
                <w:sz w:val="20"/>
                <w:szCs w:val="20"/>
              </w:rPr>
              <w:t>指</w:t>
            </w:r>
          </w:p>
          <w:p>
            <w:pPr>
              <w:keepNext w:val="0"/>
              <w:keepLines w:val="0"/>
              <w:suppressLineNumbers w:val="0"/>
              <w:spacing w:before="0" w:beforeAutospacing="0" w:after="0" w:afterAutospacing="0"/>
              <w:ind w:left="0" w:right="0"/>
              <w:jc w:val="center"/>
              <w:rPr>
                <w:rFonts w:hint="default" w:ascii="宋体" w:hAnsi="宋体" w:cs="宋体"/>
                <w:sz w:val="20"/>
                <w:szCs w:val="20"/>
              </w:rPr>
            </w:pPr>
            <w:r>
              <w:rPr>
                <w:rFonts w:hint="eastAsia"/>
                <w:sz w:val="20"/>
                <w:szCs w:val="20"/>
              </w:rPr>
              <w:t>标</w:t>
            </w:r>
          </w:p>
        </w:tc>
        <w:tc>
          <w:tcPr>
            <w:tcW w:w="820" w:type="dxa"/>
            <w:tcBorders>
              <w:top w:val="nil"/>
              <w:left w:val="nil"/>
              <w:bottom w:val="nil"/>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eastAsia="宋体"/>
                <w:sz w:val="20"/>
                <w:szCs w:val="20"/>
                <w:lang w:eastAsia="zh-CN"/>
              </w:rPr>
            </w:pPr>
            <w:r>
              <w:rPr>
                <w:rFonts w:hint="eastAsia"/>
                <w:sz w:val="20"/>
                <w:szCs w:val="20"/>
              </w:rPr>
              <w:t>一级</w:t>
            </w:r>
          </w:p>
          <w:p>
            <w:pPr>
              <w:keepNext w:val="0"/>
              <w:keepLines w:val="0"/>
              <w:suppressLineNumbers w:val="0"/>
              <w:spacing w:before="0" w:beforeAutospacing="0" w:after="0" w:afterAutospacing="0"/>
              <w:ind w:left="0" w:right="0"/>
              <w:jc w:val="center"/>
              <w:rPr>
                <w:rFonts w:hint="default" w:ascii="宋体" w:hAnsi="宋体" w:cs="宋体"/>
                <w:sz w:val="20"/>
                <w:szCs w:val="20"/>
              </w:rPr>
            </w:pPr>
            <w:r>
              <w:rPr>
                <w:rFonts w:hint="eastAsia"/>
                <w:sz w:val="20"/>
                <w:szCs w:val="20"/>
              </w:rPr>
              <w:t>指标</w:t>
            </w:r>
          </w:p>
        </w:tc>
        <w:tc>
          <w:tcPr>
            <w:tcW w:w="940"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sz w:val="20"/>
                <w:szCs w:val="20"/>
              </w:rPr>
            </w:pPr>
            <w:r>
              <w:rPr>
                <w:rFonts w:hint="eastAsia"/>
                <w:sz w:val="20"/>
                <w:szCs w:val="20"/>
              </w:rPr>
              <w:t>二级</w:t>
            </w:r>
          </w:p>
          <w:p>
            <w:pPr>
              <w:keepNext w:val="0"/>
              <w:keepLines w:val="0"/>
              <w:suppressLineNumbers w:val="0"/>
              <w:spacing w:before="0" w:beforeAutospacing="0" w:after="0" w:afterAutospacing="0"/>
              <w:ind w:left="0" w:right="0"/>
              <w:jc w:val="center"/>
              <w:rPr>
                <w:rFonts w:hint="default" w:ascii="宋体" w:hAnsi="宋体" w:cs="宋体"/>
                <w:sz w:val="20"/>
                <w:szCs w:val="20"/>
              </w:rPr>
            </w:pPr>
            <w:r>
              <w:rPr>
                <w:rFonts w:hint="eastAsia"/>
                <w:sz w:val="20"/>
                <w:szCs w:val="20"/>
              </w:rPr>
              <w:t>指标</w:t>
            </w:r>
          </w:p>
        </w:tc>
        <w:tc>
          <w:tcPr>
            <w:tcW w:w="2000"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sz w:val="20"/>
                <w:szCs w:val="20"/>
              </w:rPr>
            </w:pPr>
            <w:r>
              <w:rPr>
                <w:rFonts w:hint="eastAsia"/>
                <w:sz w:val="20"/>
                <w:szCs w:val="20"/>
              </w:rPr>
              <w:t>三级指标</w:t>
            </w:r>
          </w:p>
        </w:tc>
        <w:tc>
          <w:tcPr>
            <w:tcW w:w="888"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sz w:val="20"/>
                <w:szCs w:val="20"/>
              </w:rPr>
            </w:pPr>
            <w:r>
              <w:rPr>
                <w:rFonts w:hint="eastAsia"/>
                <w:sz w:val="20"/>
                <w:szCs w:val="20"/>
              </w:rPr>
              <w:t>指标值</w:t>
            </w:r>
          </w:p>
        </w:tc>
        <w:tc>
          <w:tcPr>
            <w:tcW w:w="885"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sz w:val="20"/>
                <w:szCs w:val="20"/>
              </w:rPr>
            </w:pPr>
            <w:r>
              <w:rPr>
                <w:rFonts w:hint="eastAsia"/>
                <w:sz w:val="20"/>
                <w:szCs w:val="20"/>
              </w:rPr>
              <w:t>绩效标准</w:t>
            </w:r>
          </w:p>
        </w:tc>
        <w:tc>
          <w:tcPr>
            <w:tcW w:w="885"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sz w:val="20"/>
                <w:szCs w:val="20"/>
              </w:rPr>
            </w:pPr>
            <w:r>
              <w:rPr>
                <w:rFonts w:hint="eastAsia"/>
                <w:sz w:val="20"/>
                <w:szCs w:val="20"/>
              </w:rPr>
              <w:t>二级</w:t>
            </w:r>
          </w:p>
          <w:p>
            <w:pPr>
              <w:keepNext w:val="0"/>
              <w:keepLines w:val="0"/>
              <w:suppressLineNumbers w:val="0"/>
              <w:spacing w:before="0" w:beforeAutospacing="0" w:after="0" w:afterAutospacing="0"/>
              <w:ind w:left="0" w:right="0"/>
              <w:jc w:val="center"/>
              <w:rPr>
                <w:rFonts w:hint="default" w:ascii="宋体" w:hAnsi="宋体" w:cs="宋体"/>
                <w:sz w:val="20"/>
                <w:szCs w:val="20"/>
              </w:rPr>
            </w:pPr>
            <w:r>
              <w:rPr>
                <w:rFonts w:hint="eastAsia"/>
                <w:sz w:val="20"/>
                <w:szCs w:val="20"/>
              </w:rPr>
              <w:t>指标</w:t>
            </w:r>
          </w:p>
        </w:tc>
        <w:tc>
          <w:tcPr>
            <w:tcW w:w="1343" w:type="dxa"/>
            <w:tcBorders>
              <w:top w:val="nil"/>
              <w:left w:val="nil"/>
              <w:bottom w:val="single" w:color="auto" w:sz="4" w:space="0"/>
              <w:right w:val="nil"/>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sz w:val="20"/>
                <w:szCs w:val="20"/>
              </w:rPr>
            </w:pPr>
            <w:r>
              <w:rPr>
                <w:rFonts w:hint="eastAsia"/>
                <w:sz w:val="20"/>
                <w:szCs w:val="20"/>
              </w:rPr>
              <w:t>三级指标</w:t>
            </w:r>
          </w:p>
        </w:tc>
        <w:tc>
          <w:tcPr>
            <w:tcW w:w="864" w:type="dxa"/>
            <w:tcBorders>
              <w:top w:val="nil"/>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sz w:val="20"/>
                <w:szCs w:val="20"/>
              </w:rPr>
            </w:pPr>
            <w:r>
              <w:rPr>
                <w:rFonts w:hint="eastAsia"/>
                <w:sz w:val="20"/>
                <w:szCs w:val="20"/>
              </w:rPr>
              <w:t>指标值</w:t>
            </w:r>
          </w:p>
        </w:tc>
        <w:tc>
          <w:tcPr>
            <w:tcW w:w="868"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sz w:val="20"/>
                <w:szCs w:val="20"/>
              </w:rPr>
            </w:pPr>
            <w:r>
              <w:rPr>
                <w:rFonts w:hint="eastAsia"/>
                <w:sz w:val="20"/>
                <w:szCs w:val="20"/>
              </w:rPr>
              <w:t>绩效标准</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cs="宋体"/>
                <w:sz w:val="20"/>
                <w:szCs w:val="20"/>
              </w:rPr>
            </w:pPr>
          </w:p>
        </w:tc>
        <w:tc>
          <w:tcPr>
            <w:tcW w:w="82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eastAsia="宋体"/>
                <w:sz w:val="20"/>
                <w:szCs w:val="20"/>
                <w:lang w:eastAsia="zh-CN"/>
              </w:rPr>
            </w:pPr>
            <w:r>
              <w:rPr>
                <w:rFonts w:hint="eastAsia"/>
                <w:sz w:val="20"/>
                <w:szCs w:val="20"/>
              </w:rPr>
              <w:t>产</w:t>
            </w:r>
          </w:p>
          <w:p>
            <w:pPr>
              <w:keepNext w:val="0"/>
              <w:keepLines w:val="0"/>
              <w:suppressLineNumbers w:val="0"/>
              <w:spacing w:before="0" w:beforeAutospacing="0" w:after="0" w:afterAutospacing="0"/>
              <w:ind w:left="0" w:right="0"/>
              <w:jc w:val="center"/>
              <w:rPr>
                <w:rFonts w:hint="eastAsia" w:eastAsia="宋体"/>
                <w:sz w:val="20"/>
                <w:szCs w:val="20"/>
                <w:lang w:eastAsia="zh-CN"/>
              </w:rPr>
            </w:pPr>
            <w:r>
              <w:rPr>
                <w:rFonts w:hint="eastAsia"/>
                <w:sz w:val="20"/>
                <w:szCs w:val="20"/>
              </w:rPr>
              <w:t>出</w:t>
            </w:r>
          </w:p>
          <w:p>
            <w:pPr>
              <w:keepNext w:val="0"/>
              <w:keepLines w:val="0"/>
              <w:suppressLineNumbers w:val="0"/>
              <w:spacing w:before="0" w:beforeAutospacing="0" w:after="0" w:afterAutospacing="0"/>
              <w:ind w:left="0" w:right="0"/>
              <w:jc w:val="center"/>
              <w:rPr>
                <w:rFonts w:hint="eastAsia" w:eastAsia="宋体"/>
                <w:sz w:val="20"/>
                <w:szCs w:val="20"/>
                <w:lang w:eastAsia="zh-CN"/>
              </w:rPr>
            </w:pPr>
            <w:r>
              <w:rPr>
                <w:rFonts w:hint="eastAsia"/>
                <w:sz w:val="20"/>
                <w:szCs w:val="20"/>
              </w:rPr>
              <w:t>指</w:t>
            </w:r>
          </w:p>
          <w:p>
            <w:pPr>
              <w:keepNext w:val="0"/>
              <w:keepLines w:val="0"/>
              <w:suppressLineNumbers w:val="0"/>
              <w:spacing w:before="0" w:beforeAutospacing="0" w:after="0" w:afterAutospacing="0"/>
              <w:ind w:left="0" w:right="0"/>
              <w:jc w:val="center"/>
              <w:rPr>
                <w:rFonts w:hint="default" w:ascii="宋体" w:hAnsi="宋体" w:cs="宋体"/>
                <w:sz w:val="20"/>
                <w:szCs w:val="20"/>
              </w:rPr>
            </w:pPr>
            <w:r>
              <w:rPr>
                <w:rFonts w:hint="eastAsia"/>
                <w:sz w:val="20"/>
                <w:szCs w:val="20"/>
              </w:rPr>
              <w:t>标</w:t>
            </w:r>
          </w:p>
        </w:tc>
        <w:tc>
          <w:tcPr>
            <w:tcW w:w="940" w:type="dxa"/>
            <w:vMerge w:val="restart"/>
            <w:tcBorders>
              <w:top w:val="nil"/>
              <w:left w:val="single" w:color="auto" w:sz="4" w:space="0"/>
              <w:bottom w:val="single" w:color="000000"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sz w:val="20"/>
                <w:szCs w:val="20"/>
              </w:rPr>
            </w:pPr>
            <w:r>
              <w:rPr>
                <w:rFonts w:hint="eastAsia"/>
                <w:sz w:val="20"/>
                <w:szCs w:val="20"/>
              </w:rPr>
              <w:t>数量</w:t>
            </w:r>
          </w:p>
          <w:p>
            <w:pPr>
              <w:keepNext w:val="0"/>
              <w:keepLines w:val="0"/>
              <w:suppressLineNumbers w:val="0"/>
              <w:spacing w:before="0" w:beforeAutospacing="0" w:after="0" w:afterAutospacing="0"/>
              <w:ind w:left="0" w:right="0"/>
              <w:jc w:val="center"/>
              <w:rPr>
                <w:rFonts w:hint="default" w:ascii="宋体" w:hAnsi="宋体" w:cs="宋体"/>
                <w:sz w:val="20"/>
                <w:szCs w:val="20"/>
              </w:rPr>
            </w:pPr>
            <w:r>
              <w:rPr>
                <w:rFonts w:hint="eastAsia"/>
                <w:sz w:val="20"/>
                <w:szCs w:val="20"/>
              </w:rPr>
              <w:t>指标</w:t>
            </w:r>
          </w:p>
        </w:tc>
        <w:tc>
          <w:tcPr>
            <w:tcW w:w="2000"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sz w:val="20"/>
                <w:szCs w:val="20"/>
              </w:rPr>
            </w:pPr>
            <w:r>
              <w:rPr>
                <w:rFonts w:hint="eastAsia" w:ascii="宋体" w:hAnsi="宋体"/>
                <w:color w:val="000000"/>
                <w:sz w:val="20"/>
                <w:szCs w:val="24"/>
              </w:rPr>
              <w:t>日常维修相关验收合格率</w:t>
            </w:r>
          </w:p>
        </w:tc>
        <w:tc>
          <w:tcPr>
            <w:tcW w:w="888"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olor w:val="000000"/>
                <w:sz w:val="20"/>
                <w:szCs w:val="24"/>
              </w:rPr>
            </w:pPr>
            <w:r>
              <w:rPr>
                <w:rFonts w:hint="eastAsia" w:ascii="宋体" w:hAnsi="宋体"/>
                <w:color w:val="000000"/>
                <w:sz w:val="20"/>
                <w:szCs w:val="24"/>
              </w:rPr>
              <w:t>95%</w:t>
            </w:r>
          </w:p>
        </w:tc>
        <w:tc>
          <w:tcPr>
            <w:tcW w:w="885"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eastAsia="宋体" w:cs="Times New Roman"/>
                <w:color w:val="000000"/>
                <w:kern w:val="2"/>
                <w:sz w:val="20"/>
                <w:szCs w:val="24"/>
                <w:lang w:val="en-US" w:eastAsia="zh-CN" w:bidi="ar-SA"/>
              </w:rPr>
            </w:pPr>
            <w:r>
              <w:rPr>
                <w:rFonts w:hint="eastAsia" w:ascii="宋体" w:hAnsi="宋体"/>
                <w:color w:val="000000"/>
                <w:sz w:val="20"/>
                <w:szCs w:val="24"/>
              </w:rPr>
              <w:t>≥9</w:t>
            </w:r>
            <w:r>
              <w:rPr>
                <w:rFonts w:hint="eastAsia" w:ascii="宋体" w:hAnsi="宋体"/>
                <w:color w:val="000000"/>
                <w:sz w:val="20"/>
                <w:szCs w:val="24"/>
                <w:lang w:val="en-US" w:eastAsia="zh-CN"/>
              </w:rPr>
              <w:t>0</w:t>
            </w:r>
            <w:r>
              <w:rPr>
                <w:rFonts w:hint="eastAsia" w:ascii="宋体" w:hAnsi="宋体"/>
                <w:color w:val="000000"/>
                <w:sz w:val="20"/>
                <w:szCs w:val="24"/>
              </w:rPr>
              <w:t>%</w:t>
            </w:r>
          </w:p>
        </w:tc>
        <w:tc>
          <w:tcPr>
            <w:tcW w:w="885" w:type="dxa"/>
            <w:vMerge w:val="restart"/>
            <w:tcBorders>
              <w:top w:val="nil"/>
              <w:left w:val="single" w:color="auto" w:sz="4" w:space="0"/>
              <w:bottom w:val="single" w:color="000000"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sz w:val="20"/>
                <w:szCs w:val="20"/>
              </w:rPr>
            </w:pPr>
            <w:r>
              <w:rPr>
                <w:rFonts w:hint="eastAsia"/>
                <w:sz w:val="20"/>
                <w:szCs w:val="20"/>
              </w:rPr>
              <w:t>数量</w:t>
            </w:r>
          </w:p>
          <w:p>
            <w:pPr>
              <w:keepNext w:val="0"/>
              <w:keepLines w:val="0"/>
              <w:suppressLineNumbers w:val="0"/>
              <w:spacing w:before="0" w:beforeAutospacing="0" w:after="0" w:afterAutospacing="0"/>
              <w:ind w:left="0" w:right="0"/>
              <w:jc w:val="center"/>
              <w:rPr>
                <w:rFonts w:hint="default" w:ascii="宋体" w:hAnsi="宋体" w:cs="宋体"/>
                <w:sz w:val="20"/>
                <w:szCs w:val="20"/>
              </w:rPr>
            </w:pPr>
            <w:r>
              <w:rPr>
                <w:rFonts w:hint="eastAsia"/>
                <w:sz w:val="20"/>
                <w:szCs w:val="20"/>
              </w:rPr>
              <w:t>指标</w:t>
            </w:r>
          </w:p>
        </w:tc>
        <w:tc>
          <w:tcPr>
            <w:tcW w:w="1343"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sz w:val="20"/>
                <w:szCs w:val="20"/>
              </w:rPr>
            </w:pPr>
            <w:r>
              <w:rPr>
                <w:rFonts w:hint="eastAsia" w:ascii="宋体" w:hAnsi="宋体"/>
                <w:color w:val="000000"/>
                <w:sz w:val="20"/>
                <w:szCs w:val="24"/>
              </w:rPr>
              <w:t>日常维修相关验收合格率</w:t>
            </w:r>
          </w:p>
        </w:tc>
        <w:tc>
          <w:tcPr>
            <w:tcW w:w="864"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olor w:val="000000"/>
                <w:sz w:val="20"/>
                <w:szCs w:val="24"/>
              </w:rPr>
            </w:pPr>
            <w:r>
              <w:rPr>
                <w:rFonts w:hint="eastAsia" w:ascii="宋体" w:hAnsi="宋体"/>
                <w:color w:val="000000"/>
                <w:sz w:val="20"/>
                <w:szCs w:val="24"/>
              </w:rPr>
              <w:t>95%</w:t>
            </w:r>
          </w:p>
        </w:tc>
        <w:tc>
          <w:tcPr>
            <w:tcW w:w="868"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sz w:val="20"/>
                <w:szCs w:val="20"/>
              </w:rPr>
            </w:pPr>
            <w:r>
              <w:rPr>
                <w:rFonts w:hint="eastAsia" w:ascii="宋体" w:hAnsi="宋体"/>
                <w:color w:val="000000"/>
                <w:sz w:val="20"/>
                <w:szCs w:val="24"/>
              </w:rPr>
              <w:t>≥9</w:t>
            </w:r>
            <w:r>
              <w:rPr>
                <w:rFonts w:hint="eastAsia" w:ascii="宋体" w:hAnsi="宋体"/>
                <w:color w:val="000000"/>
                <w:sz w:val="20"/>
                <w:szCs w:val="24"/>
                <w:lang w:val="en-US" w:eastAsia="zh-CN"/>
              </w:rPr>
              <w:t>0</w:t>
            </w:r>
            <w:r>
              <w:rPr>
                <w:rFonts w:hint="eastAsia" w:ascii="宋体" w:hAnsi="宋体"/>
                <w:color w:val="000000"/>
                <w:sz w:val="20"/>
                <w:szCs w:val="24"/>
              </w:rPr>
              <w:t>%</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cs="宋体"/>
                <w:sz w:val="20"/>
                <w:szCs w:val="20"/>
              </w:rPr>
            </w:pPr>
          </w:p>
        </w:tc>
        <w:tc>
          <w:tcPr>
            <w:tcW w:w="82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cs="宋体"/>
                <w:sz w:val="20"/>
                <w:szCs w:val="20"/>
              </w:rPr>
            </w:pPr>
          </w:p>
        </w:tc>
        <w:tc>
          <w:tcPr>
            <w:tcW w:w="940" w:type="dxa"/>
            <w:vMerge w:val="continue"/>
            <w:tcBorders>
              <w:top w:val="nil"/>
              <w:left w:val="single" w:color="auto" w:sz="4" w:space="0"/>
              <w:bottom w:val="single" w:color="000000"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sz w:val="20"/>
                <w:szCs w:val="20"/>
              </w:rPr>
            </w:pPr>
          </w:p>
        </w:tc>
        <w:tc>
          <w:tcPr>
            <w:tcW w:w="2000"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sz w:val="20"/>
                <w:szCs w:val="20"/>
              </w:rPr>
            </w:pPr>
            <w:r>
              <w:rPr>
                <w:rFonts w:hint="eastAsia" w:ascii="宋体" w:hAnsi="宋体"/>
                <w:color w:val="000000"/>
                <w:sz w:val="20"/>
                <w:szCs w:val="24"/>
              </w:rPr>
              <w:t>发放劳务费人数</w:t>
            </w:r>
          </w:p>
        </w:tc>
        <w:tc>
          <w:tcPr>
            <w:tcW w:w="888"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olor w:val="000000"/>
                <w:sz w:val="20"/>
                <w:szCs w:val="24"/>
              </w:rPr>
            </w:pPr>
            <w:r>
              <w:rPr>
                <w:rFonts w:hint="eastAsia" w:ascii="宋体" w:hAnsi="宋体"/>
                <w:color w:val="000000"/>
                <w:sz w:val="20"/>
                <w:szCs w:val="24"/>
              </w:rPr>
              <w:t>105人</w:t>
            </w:r>
          </w:p>
        </w:tc>
        <w:tc>
          <w:tcPr>
            <w:tcW w:w="885"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Times New Roman"/>
                <w:color w:val="000000"/>
                <w:kern w:val="2"/>
                <w:sz w:val="20"/>
                <w:szCs w:val="24"/>
                <w:lang w:val="en-US" w:eastAsia="zh-CN" w:bidi="ar-SA"/>
              </w:rPr>
            </w:pPr>
            <w:r>
              <w:rPr>
                <w:rFonts w:hint="eastAsia" w:ascii="宋体" w:hAnsi="宋体"/>
                <w:color w:val="000000"/>
                <w:sz w:val="20"/>
                <w:szCs w:val="24"/>
              </w:rPr>
              <w:t>≥10</w:t>
            </w:r>
            <w:r>
              <w:rPr>
                <w:rFonts w:hint="eastAsia" w:ascii="宋体" w:hAnsi="宋体"/>
                <w:color w:val="000000"/>
                <w:sz w:val="20"/>
                <w:szCs w:val="24"/>
                <w:lang w:val="en-US" w:eastAsia="zh-CN"/>
              </w:rPr>
              <w:t>0</w:t>
            </w:r>
            <w:r>
              <w:rPr>
                <w:rFonts w:hint="eastAsia" w:ascii="宋体" w:hAnsi="宋体"/>
                <w:color w:val="000000"/>
                <w:sz w:val="20"/>
                <w:szCs w:val="24"/>
              </w:rPr>
              <w:t>人</w:t>
            </w:r>
          </w:p>
        </w:tc>
        <w:tc>
          <w:tcPr>
            <w:tcW w:w="885" w:type="dxa"/>
            <w:vMerge w:val="continue"/>
            <w:tcBorders>
              <w:top w:val="nil"/>
              <w:left w:val="single" w:color="auto" w:sz="4" w:space="0"/>
              <w:bottom w:val="single" w:color="000000"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sz w:val="20"/>
                <w:szCs w:val="20"/>
              </w:rPr>
            </w:pPr>
          </w:p>
        </w:tc>
        <w:tc>
          <w:tcPr>
            <w:tcW w:w="1343"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sz w:val="20"/>
                <w:szCs w:val="20"/>
              </w:rPr>
            </w:pPr>
            <w:r>
              <w:rPr>
                <w:rFonts w:hint="eastAsia" w:ascii="宋体" w:hAnsi="宋体"/>
                <w:color w:val="000000"/>
                <w:sz w:val="20"/>
                <w:szCs w:val="24"/>
              </w:rPr>
              <w:t>发放劳务费人数</w:t>
            </w:r>
          </w:p>
        </w:tc>
        <w:tc>
          <w:tcPr>
            <w:tcW w:w="864"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olor w:val="000000"/>
                <w:sz w:val="20"/>
                <w:szCs w:val="24"/>
              </w:rPr>
            </w:pPr>
            <w:r>
              <w:rPr>
                <w:rFonts w:hint="eastAsia" w:ascii="宋体" w:hAnsi="宋体"/>
                <w:color w:val="000000"/>
                <w:sz w:val="20"/>
                <w:szCs w:val="24"/>
              </w:rPr>
              <w:t>105人</w:t>
            </w:r>
          </w:p>
        </w:tc>
        <w:tc>
          <w:tcPr>
            <w:tcW w:w="868"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sz w:val="20"/>
                <w:szCs w:val="20"/>
              </w:rPr>
            </w:pPr>
            <w:r>
              <w:rPr>
                <w:rFonts w:hint="eastAsia" w:ascii="宋体" w:hAnsi="宋体"/>
                <w:color w:val="000000"/>
                <w:sz w:val="20"/>
                <w:szCs w:val="24"/>
              </w:rPr>
              <w:t>≥10</w:t>
            </w:r>
            <w:r>
              <w:rPr>
                <w:rFonts w:hint="eastAsia" w:ascii="宋体" w:hAnsi="宋体"/>
                <w:color w:val="000000"/>
                <w:sz w:val="20"/>
                <w:szCs w:val="24"/>
                <w:lang w:val="en-US" w:eastAsia="zh-CN"/>
              </w:rPr>
              <w:t>0</w:t>
            </w:r>
            <w:r>
              <w:rPr>
                <w:rFonts w:hint="eastAsia" w:ascii="宋体" w:hAnsi="宋体"/>
                <w:color w:val="000000"/>
                <w:sz w:val="20"/>
                <w:szCs w:val="24"/>
              </w:rPr>
              <w:t>人</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cs="宋体"/>
                <w:sz w:val="20"/>
                <w:szCs w:val="20"/>
              </w:rPr>
            </w:pPr>
          </w:p>
        </w:tc>
        <w:tc>
          <w:tcPr>
            <w:tcW w:w="82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cs="宋体"/>
                <w:sz w:val="20"/>
                <w:szCs w:val="20"/>
              </w:rPr>
            </w:pPr>
          </w:p>
        </w:tc>
        <w:tc>
          <w:tcPr>
            <w:tcW w:w="940" w:type="dxa"/>
            <w:vMerge w:val="continue"/>
            <w:tcBorders>
              <w:top w:val="nil"/>
              <w:left w:val="single" w:color="auto" w:sz="4" w:space="0"/>
              <w:bottom w:val="single" w:color="000000"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sz w:val="20"/>
                <w:szCs w:val="20"/>
              </w:rPr>
            </w:pPr>
          </w:p>
        </w:tc>
        <w:tc>
          <w:tcPr>
            <w:tcW w:w="2000"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sz w:val="20"/>
                <w:szCs w:val="20"/>
              </w:rPr>
            </w:pPr>
            <w:r>
              <w:rPr>
                <w:rFonts w:hint="eastAsia" w:ascii="宋体" w:hAnsi="宋体"/>
                <w:color w:val="000000"/>
                <w:sz w:val="20"/>
                <w:szCs w:val="24"/>
              </w:rPr>
              <w:t>校园网站、微信公众号维护次数</w:t>
            </w:r>
          </w:p>
        </w:tc>
        <w:tc>
          <w:tcPr>
            <w:tcW w:w="888"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olor w:val="000000"/>
                <w:sz w:val="20"/>
                <w:szCs w:val="24"/>
              </w:rPr>
            </w:pPr>
            <w:r>
              <w:rPr>
                <w:rFonts w:hint="eastAsia" w:ascii="宋体" w:hAnsi="宋体"/>
                <w:color w:val="000000"/>
                <w:sz w:val="20"/>
                <w:szCs w:val="24"/>
              </w:rPr>
              <w:t>10次</w:t>
            </w:r>
          </w:p>
        </w:tc>
        <w:tc>
          <w:tcPr>
            <w:tcW w:w="885"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Times New Roman"/>
                <w:color w:val="000000"/>
                <w:kern w:val="2"/>
                <w:sz w:val="20"/>
                <w:szCs w:val="24"/>
                <w:lang w:val="en-US" w:eastAsia="zh-CN" w:bidi="ar-SA"/>
              </w:rPr>
            </w:pPr>
            <w:r>
              <w:rPr>
                <w:rFonts w:hint="eastAsia" w:ascii="宋体" w:hAnsi="宋体"/>
                <w:color w:val="000000"/>
                <w:sz w:val="20"/>
                <w:szCs w:val="24"/>
              </w:rPr>
              <w:t>≥</w:t>
            </w:r>
            <w:r>
              <w:rPr>
                <w:rFonts w:hint="eastAsia" w:ascii="宋体" w:hAnsi="宋体"/>
                <w:color w:val="000000"/>
                <w:sz w:val="20"/>
                <w:szCs w:val="24"/>
                <w:lang w:val="en-US" w:eastAsia="zh-CN"/>
              </w:rPr>
              <w:t>8</w:t>
            </w:r>
            <w:r>
              <w:rPr>
                <w:rFonts w:hint="eastAsia" w:ascii="宋体" w:hAnsi="宋体"/>
                <w:color w:val="000000"/>
                <w:sz w:val="20"/>
                <w:szCs w:val="24"/>
              </w:rPr>
              <w:t>次</w:t>
            </w:r>
          </w:p>
        </w:tc>
        <w:tc>
          <w:tcPr>
            <w:tcW w:w="885" w:type="dxa"/>
            <w:vMerge w:val="continue"/>
            <w:tcBorders>
              <w:top w:val="nil"/>
              <w:left w:val="single" w:color="auto" w:sz="4" w:space="0"/>
              <w:bottom w:val="single" w:color="000000"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sz w:val="20"/>
                <w:szCs w:val="20"/>
              </w:rPr>
            </w:pPr>
          </w:p>
        </w:tc>
        <w:tc>
          <w:tcPr>
            <w:tcW w:w="1343"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sz w:val="20"/>
                <w:szCs w:val="20"/>
              </w:rPr>
            </w:pPr>
            <w:r>
              <w:rPr>
                <w:rFonts w:hint="eastAsia" w:ascii="宋体" w:hAnsi="宋体"/>
                <w:color w:val="000000"/>
                <w:sz w:val="20"/>
                <w:szCs w:val="24"/>
              </w:rPr>
              <w:t>校园网站、微信公众号维护次数</w:t>
            </w:r>
          </w:p>
        </w:tc>
        <w:tc>
          <w:tcPr>
            <w:tcW w:w="864"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olor w:val="000000"/>
                <w:sz w:val="20"/>
                <w:szCs w:val="24"/>
              </w:rPr>
            </w:pPr>
            <w:r>
              <w:rPr>
                <w:rFonts w:hint="eastAsia" w:ascii="宋体" w:hAnsi="宋体"/>
                <w:color w:val="000000"/>
                <w:sz w:val="20"/>
                <w:szCs w:val="24"/>
              </w:rPr>
              <w:t>10次</w:t>
            </w:r>
          </w:p>
        </w:tc>
        <w:tc>
          <w:tcPr>
            <w:tcW w:w="868"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sz w:val="20"/>
                <w:szCs w:val="20"/>
              </w:rPr>
            </w:pPr>
            <w:r>
              <w:rPr>
                <w:rFonts w:hint="eastAsia" w:ascii="宋体" w:hAnsi="宋体"/>
                <w:color w:val="000000"/>
                <w:sz w:val="20"/>
                <w:szCs w:val="24"/>
              </w:rPr>
              <w:t>≥</w:t>
            </w:r>
            <w:r>
              <w:rPr>
                <w:rFonts w:hint="eastAsia" w:ascii="宋体" w:hAnsi="宋体"/>
                <w:color w:val="000000"/>
                <w:sz w:val="20"/>
                <w:szCs w:val="24"/>
                <w:lang w:val="en-US" w:eastAsia="zh-CN"/>
              </w:rPr>
              <w:t>8</w:t>
            </w:r>
            <w:r>
              <w:rPr>
                <w:rFonts w:hint="eastAsia" w:ascii="宋体" w:hAnsi="宋体"/>
                <w:color w:val="000000"/>
                <w:sz w:val="20"/>
                <w:szCs w:val="24"/>
              </w:rPr>
              <w:t>次</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cs="宋体"/>
                <w:sz w:val="20"/>
                <w:szCs w:val="20"/>
              </w:rPr>
            </w:pPr>
          </w:p>
        </w:tc>
        <w:tc>
          <w:tcPr>
            <w:tcW w:w="82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cs="宋体"/>
                <w:sz w:val="20"/>
                <w:szCs w:val="20"/>
              </w:rPr>
            </w:pPr>
          </w:p>
        </w:tc>
        <w:tc>
          <w:tcPr>
            <w:tcW w:w="940" w:type="dxa"/>
            <w:vMerge w:val="continue"/>
            <w:tcBorders>
              <w:top w:val="nil"/>
              <w:left w:val="single" w:color="auto" w:sz="4" w:space="0"/>
              <w:bottom w:val="single" w:color="000000"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sz w:val="20"/>
                <w:szCs w:val="20"/>
              </w:rPr>
            </w:pPr>
          </w:p>
        </w:tc>
        <w:tc>
          <w:tcPr>
            <w:tcW w:w="2000"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sz w:val="20"/>
                <w:szCs w:val="20"/>
              </w:rPr>
            </w:pPr>
            <w:r>
              <w:rPr>
                <w:rFonts w:hint="eastAsia" w:ascii="宋体" w:hAnsi="宋体"/>
                <w:color w:val="000000"/>
                <w:sz w:val="20"/>
                <w:szCs w:val="24"/>
              </w:rPr>
              <w:t>日常维修次数和面积</w:t>
            </w:r>
          </w:p>
        </w:tc>
        <w:tc>
          <w:tcPr>
            <w:tcW w:w="888"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olor w:val="000000"/>
                <w:sz w:val="20"/>
                <w:szCs w:val="24"/>
              </w:rPr>
            </w:pPr>
            <w:r>
              <w:rPr>
                <w:rFonts w:hint="eastAsia" w:ascii="宋体" w:hAnsi="宋体"/>
                <w:color w:val="000000"/>
                <w:sz w:val="20"/>
                <w:szCs w:val="24"/>
              </w:rPr>
              <w:t>5次</w:t>
            </w:r>
          </w:p>
        </w:tc>
        <w:tc>
          <w:tcPr>
            <w:tcW w:w="885"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Times New Roman"/>
                <w:color w:val="000000"/>
                <w:kern w:val="2"/>
                <w:sz w:val="20"/>
                <w:szCs w:val="24"/>
                <w:lang w:val="en-US" w:eastAsia="zh-CN" w:bidi="ar-SA"/>
              </w:rPr>
            </w:pPr>
            <w:r>
              <w:rPr>
                <w:rFonts w:hint="eastAsia" w:ascii="宋体" w:hAnsi="宋体"/>
                <w:color w:val="000000"/>
                <w:sz w:val="20"/>
                <w:szCs w:val="24"/>
              </w:rPr>
              <w:t>≥</w:t>
            </w:r>
            <w:r>
              <w:rPr>
                <w:rFonts w:hint="eastAsia" w:ascii="宋体" w:hAnsi="宋体"/>
                <w:color w:val="000000"/>
                <w:sz w:val="20"/>
                <w:szCs w:val="24"/>
                <w:lang w:val="en-US" w:eastAsia="zh-CN"/>
              </w:rPr>
              <w:t>3</w:t>
            </w:r>
            <w:r>
              <w:rPr>
                <w:rFonts w:hint="eastAsia" w:ascii="宋体" w:hAnsi="宋体"/>
                <w:color w:val="000000"/>
                <w:sz w:val="20"/>
                <w:szCs w:val="24"/>
              </w:rPr>
              <w:t>次</w:t>
            </w:r>
          </w:p>
        </w:tc>
        <w:tc>
          <w:tcPr>
            <w:tcW w:w="885" w:type="dxa"/>
            <w:vMerge w:val="continue"/>
            <w:tcBorders>
              <w:top w:val="nil"/>
              <w:left w:val="single" w:color="auto" w:sz="4" w:space="0"/>
              <w:bottom w:val="single" w:color="000000"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sz w:val="20"/>
                <w:szCs w:val="20"/>
              </w:rPr>
            </w:pPr>
          </w:p>
        </w:tc>
        <w:tc>
          <w:tcPr>
            <w:tcW w:w="1343"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sz w:val="20"/>
                <w:szCs w:val="20"/>
              </w:rPr>
            </w:pPr>
            <w:r>
              <w:rPr>
                <w:rFonts w:hint="eastAsia" w:ascii="宋体" w:hAnsi="宋体"/>
                <w:color w:val="000000"/>
                <w:sz w:val="20"/>
                <w:szCs w:val="24"/>
              </w:rPr>
              <w:t>日常维修次数和面积</w:t>
            </w:r>
          </w:p>
        </w:tc>
        <w:tc>
          <w:tcPr>
            <w:tcW w:w="864"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olor w:val="000000"/>
                <w:sz w:val="20"/>
                <w:szCs w:val="24"/>
              </w:rPr>
            </w:pPr>
            <w:r>
              <w:rPr>
                <w:rFonts w:hint="eastAsia" w:ascii="宋体" w:hAnsi="宋体"/>
                <w:color w:val="000000"/>
                <w:sz w:val="20"/>
                <w:szCs w:val="24"/>
              </w:rPr>
              <w:t>5次</w:t>
            </w:r>
          </w:p>
        </w:tc>
        <w:tc>
          <w:tcPr>
            <w:tcW w:w="868"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sz w:val="20"/>
                <w:szCs w:val="20"/>
              </w:rPr>
            </w:pPr>
            <w:r>
              <w:rPr>
                <w:rFonts w:hint="eastAsia" w:ascii="宋体" w:hAnsi="宋体"/>
                <w:color w:val="000000"/>
                <w:sz w:val="20"/>
                <w:szCs w:val="24"/>
              </w:rPr>
              <w:t>≥</w:t>
            </w:r>
            <w:r>
              <w:rPr>
                <w:rFonts w:hint="eastAsia" w:ascii="宋体" w:hAnsi="宋体"/>
                <w:color w:val="000000"/>
                <w:sz w:val="20"/>
                <w:szCs w:val="24"/>
                <w:lang w:val="en-US" w:eastAsia="zh-CN"/>
              </w:rPr>
              <w:t>3</w:t>
            </w:r>
            <w:r>
              <w:rPr>
                <w:rFonts w:hint="eastAsia" w:ascii="宋体" w:hAnsi="宋体"/>
                <w:color w:val="000000"/>
                <w:sz w:val="20"/>
                <w:szCs w:val="24"/>
              </w:rPr>
              <w:t>次</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cs="宋体"/>
                <w:sz w:val="20"/>
                <w:szCs w:val="20"/>
              </w:rPr>
            </w:pPr>
          </w:p>
        </w:tc>
        <w:tc>
          <w:tcPr>
            <w:tcW w:w="82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cs="宋体"/>
                <w:sz w:val="20"/>
                <w:szCs w:val="20"/>
              </w:rPr>
            </w:pPr>
          </w:p>
        </w:tc>
        <w:tc>
          <w:tcPr>
            <w:tcW w:w="940" w:type="dxa"/>
            <w:vMerge w:val="continue"/>
            <w:tcBorders>
              <w:top w:val="nil"/>
              <w:left w:val="single" w:color="auto" w:sz="4" w:space="0"/>
              <w:bottom w:val="single" w:color="000000"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sz w:val="20"/>
                <w:szCs w:val="20"/>
              </w:rPr>
            </w:pPr>
          </w:p>
        </w:tc>
        <w:tc>
          <w:tcPr>
            <w:tcW w:w="2000"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sz w:val="20"/>
                <w:szCs w:val="20"/>
              </w:rPr>
            </w:pPr>
            <w:r>
              <w:rPr>
                <w:rFonts w:hint="eastAsia" w:ascii="宋体" w:hAnsi="宋体"/>
                <w:color w:val="000000"/>
                <w:sz w:val="20"/>
                <w:szCs w:val="24"/>
              </w:rPr>
              <w:t>公务用车使用次数</w:t>
            </w:r>
          </w:p>
        </w:tc>
        <w:tc>
          <w:tcPr>
            <w:tcW w:w="888"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olor w:val="000000"/>
                <w:sz w:val="20"/>
                <w:szCs w:val="24"/>
              </w:rPr>
            </w:pPr>
            <w:r>
              <w:rPr>
                <w:rFonts w:hint="eastAsia" w:ascii="宋体" w:hAnsi="宋体"/>
                <w:color w:val="000000"/>
                <w:sz w:val="20"/>
                <w:szCs w:val="24"/>
              </w:rPr>
              <w:t>260次</w:t>
            </w:r>
          </w:p>
        </w:tc>
        <w:tc>
          <w:tcPr>
            <w:tcW w:w="885"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Times New Roman"/>
                <w:color w:val="000000"/>
                <w:kern w:val="2"/>
                <w:sz w:val="20"/>
                <w:szCs w:val="24"/>
                <w:lang w:val="en-US" w:eastAsia="zh-CN" w:bidi="ar-SA"/>
              </w:rPr>
            </w:pPr>
            <w:r>
              <w:rPr>
                <w:rFonts w:hint="eastAsia" w:ascii="宋体" w:hAnsi="宋体"/>
                <w:color w:val="000000"/>
                <w:sz w:val="20"/>
                <w:szCs w:val="24"/>
              </w:rPr>
              <w:t>≥2</w:t>
            </w:r>
            <w:r>
              <w:rPr>
                <w:rFonts w:hint="eastAsia" w:ascii="宋体" w:hAnsi="宋体"/>
                <w:color w:val="000000"/>
                <w:sz w:val="20"/>
                <w:szCs w:val="24"/>
                <w:lang w:val="en-US" w:eastAsia="zh-CN"/>
              </w:rPr>
              <w:t>0</w:t>
            </w:r>
            <w:r>
              <w:rPr>
                <w:rFonts w:hint="eastAsia" w:ascii="宋体" w:hAnsi="宋体"/>
                <w:color w:val="000000"/>
                <w:sz w:val="20"/>
                <w:szCs w:val="24"/>
              </w:rPr>
              <w:t>0次</w:t>
            </w:r>
          </w:p>
        </w:tc>
        <w:tc>
          <w:tcPr>
            <w:tcW w:w="885" w:type="dxa"/>
            <w:vMerge w:val="continue"/>
            <w:tcBorders>
              <w:top w:val="nil"/>
              <w:left w:val="single" w:color="auto" w:sz="4" w:space="0"/>
              <w:bottom w:val="single" w:color="000000"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sz w:val="20"/>
                <w:szCs w:val="20"/>
              </w:rPr>
            </w:pPr>
          </w:p>
        </w:tc>
        <w:tc>
          <w:tcPr>
            <w:tcW w:w="1343"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sz w:val="20"/>
                <w:szCs w:val="20"/>
              </w:rPr>
            </w:pPr>
            <w:r>
              <w:rPr>
                <w:rFonts w:hint="eastAsia" w:ascii="宋体" w:hAnsi="宋体"/>
                <w:color w:val="000000"/>
                <w:sz w:val="20"/>
                <w:szCs w:val="24"/>
              </w:rPr>
              <w:t>公务用车使用次数</w:t>
            </w:r>
          </w:p>
        </w:tc>
        <w:tc>
          <w:tcPr>
            <w:tcW w:w="864"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olor w:val="000000"/>
                <w:sz w:val="20"/>
                <w:szCs w:val="24"/>
              </w:rPr>
            </w:pPr>
            <w:r>
              <w:rPr>
                <w:rFonts w:hint="eastAsia" w:ascii="宋体" w:hAnsi="宋体"/>
                <w:color w:val="000000"/>
                <w:sz w:val="20"/>
                <w:szCs w:val="24"/>
              </w:rPr>
              <w:t>260次</w:t>
            </w:r>
          </w:p>
        </w:tc>
        <w:tc>
          <w:tcPr>
            <w:tcW w:w="868"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sz w:val="20"/>
                <w:szCs w:val="20"/>
              </w:rPr>
            </w:pPr>
            <w:r>
              <w:rPr>
                <w:rFonts w:hint="eastAsia" w:ascii="宋体" w:hAnsi="宋体"/>
                <w:color w:val="000000"/>
                <w:sz w:val="20"/>
                <w:szCs w:val="24"/>
              </w:rPr>
              <w:t>≥2</w:t>
            </w:r>
            <w:r>
              <w:rPr>
                <w:rFonts w:hint="eastAsia" w:ascii="宋体" w:hAnsi="宋体"/>
                <w:color w:val="000000"/>
                <w:sz w:val="20"/>
                <w:szCs w:val="24"/>
                <w:lang w:val="en-US" w:eastAsia="zh-CN"/>
              </w:rPr>
              <w:t>0</w:t>
            </w:r>
            <w:r>
              <w:rPr>
                <w:rFonts w:hint="eastAsia" w:ascii="宋体" w:hAnsi="宋体"/>
                <w:color w:val="000000"/>
                <w:sz w:val="20"/>
                <w:szCs w:val="24"/>
              </w:rPr>
              <w:t>0次</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cs="宋体"/>
                <w:sz w:val="20"/>
                <w:szCs w:val="20"/>
              </w:rPr>
            </w:pPr>
          </w:p>
        </w:tc>
        <w:tc>
          <w:tcPr>
            <w:tcW w:w="82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cs="宋体"/>
                <w:sz w:val="20"/>
                <w:szCs w:val="20"/>
              </w:rPr>
            </w:pPr>
          </w:p>
        </w:tc>
        <w:tc>
          <w:tcPr>
            <w:tcW w:w="940" w:type="dxa"/>
            <w:vMerge w:val="continue"/>
            <w:tcBorders>
              <w:top w:val="nil"/>
              <w:left w:val="single" w:color="auto" w:sz="4" w:space="0"/>
              <w:bottom w:val="single" w:color="000000"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sz w:val="20"/>
                <w:szCs w:val="20"/>
              </w:rPr>
            </w:pPr>
          </w:p>
        </w:tc>
        <w:tc>
          <w:tcPr>
            <w:tcW w:w="2000"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sz w:val="20"/>
                <w:szCs w:val="20"/>
              </w:rPr>
            </w:pPr>
            <w:r>
              <w:rPr>
                <w:rFonts w:hint="eastAsia" w:ascii="宋体" w:hAnsi="宋体"/>
                <w:color w:val="000000"/>
                <w:sz w:val="20"/>
                <w:szCs w:val="24"/>
              </w:rPr>
              <w:t>物业管理面积</w:t>
            </w:r>
          </w:p>
        </w:tc>
        <w:tc>
          <w:tcPr>
            <w:tcW w:w="888"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olor w:val="000000"/>
                <w:sz w:val="20"/>
                <w:szCs w:val="24"/>
              </w:rPr>
            </w:pPr>
            <w:r>
              <w:rPr>
                <w:rFonts w:hint="eastAsia" w:ascii="宋体" w:hAnsi="宋体"/>
                <w:color w:val="000000"/>
                <w:sz w:val="20"/>
                <w:szCs w:val="24"/>
              </w:rPr>
              <w:t>130000平方米</w:t>
            </w:r>
          </w:p>
        </w:tc>
        <w:tc>
          <w:tcPr>
            <w:tcW w:w="885"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Times New Roman"/>
                <w:color w:val="000000"/>
                <w:kern w:val="2"/>
                <w:sz w:val="20"/>
                <w:szCs w:val="24"/>
                <w:lang w:val="en-US" w:eastAsia="zh-CN" w:bidi="ar-SA"/>
              </w:rPr>
            </w:pPr>
            <w:r>
              <w:rPr>
                <w:rFonts w:hint="eastAsia" w:ascii="宋体" w:hAnsi="宋体"/>
                <w:color w:val="000000"/>
                <w:sz w:val="20"/>
                <w:szCs w:val="24"/>
              </w:rPr>
              <w:t>130000平方米</w:t>
            </w:r>
          </w:p>
        </w:tc>
        <w:tc>
          <w:tcPr>
            <w:tcW w:w="885" w:type="dxa"/>
            <w:vMerge w:val="continue"/>
            <w:tcBorders>
              <w:top w:val="nil"/>
              <w:left w:val="single" w:color="auto" w:sz="4" w:space="0"/>
              <w:bottom w:val="single" w:color="000000"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sz w:val="20"/>
                <w:szCs w:val="20"/>
              </w:rPr>
            </w:pPr>
          </w:p>
        </w:tc>
        <w:tc>
          <w:tcPr>
            <w:tcW w:w="1343"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sz w:val="20"/>
                <w:szCs w:val="20"/>
              </w:rPr>
            </w:pPr>
            <w:r>
              <w:rPr>
                <w:rFonts w:hint="eastAsia" w:ascii="宋体" w:hAnsi="宋体"/>
                <w:color w:val="000000"/>
                <w:sz w:val="20"/>
                <w:szCs w:val="24"/>
              </w:rPr>
              <w:t>物业管理面积</w:t>
            </w:r>
          </w:p>
        </w:tc>
        <w:tc>
          <w:tcPr>
            <w:tcW w:w="864"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olor w:val="000000"/>
                <w:sz w:val="20"/>
                <w:szCs w:val="24"/>
              </w:rPr>
            </w:pPr>
            <w:r>
              <w:rPr>
                <w:rFonts w:hint="eastAsia" w:ascii="宋体" w:hAnsi="宋体"/>
                <w:color w:val="000000"/>
                <w:sz w:val="20"/>
                <w:szCs w:val="24"/>
              </w:rPr>
              <w:t>130000平方米</w:t>
            </w:r>
          </w:p>
        </w:tc>
        <w:tc>
          <w:tcPr>
            <w:tcW w:w="868"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sz w:val="20"/>
                <w:szCs w:val="20"/>
              </w:rPr>
            </w:pPr>
            <w:r>
              <w:rPr>
                <w:rFonts w:hint="eastAsia" w:ascii="宋体" w:hAnsi="宋体"/>
                <w:color w:val="000000"/>
                <w:sz w:val="20"/>
                <w:szCs w:val="24"/>
              </w:rPr>
              <w:t>130000平方米</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cs="宋体"/>
                <w:sz w:val="20"/>
                <w:szCs w:val="20"/>
              </w:rPr>
            </w:pPr>
          </w:p>
        </w:tc>
        <w:tc>
          <w:tcPr>
            <w:tcW w:w="82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cs="宋体"/>
                <w:sz w:val="20"/>
                <w:szCs w:val="20"/>
              </w:rPr>
            </w:pPr>
          </w:p>
        </w:tc>
        <w:tc>
          <w:tcPr>
            <w:tcW w:w="940" w:type="dxa"/>
            <w:vMerge w:val="restart"/>
            <w:tcBorders>
              <w:top w:val="nil"/>
              <w:left w:val="single" w:color="auto" w:sz="4" w:space="0"/>
              <w:bottom w:val="single" w:color="000000"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sz w:val="20"/>
                <w:szCs w:val="20"/>
              </w:rPr>
            </w:pPr>
            <w:r>
              <w:rPr>
                <w:rFonts w:hint="eastAsia"/>
                <w:sz w:val="20"/>
                <w:szCs w:val="20"/>
              </w:rPr>
              <w:t>质量</w:t>
            </w:r>
          </w:p>
          <w:p>
            <w:pPr>
              <w:keepNext w:val="0"/>
              <w:keepLines w:val="0"/>
              <w:suppressLineNumbers w:val="0"/>
              <w:spacing w:before="0" w:beforeAutospacing="0" w:after="0" w:afterAutospacing="0"/>
              <w:ind w:left="0" w:right="0"/>
              <w:jc w:val="center"/>
              <w:rPr>
                <w:rFonts w:hint="default" w:ascii="宋体" w:hAnsi="宋体" w:cs="宋体"/>
                <w:sz w:val="20"/>
                <w:szCs w:val="20"/>
              </w:rPr>
            </w:pPr>
            <w:r>
              <w:rPr>
                <w:rFonts w:hint="eastAsia"/>
                <w:sz w:val="20"/>
                <w:szCs w:val="20"/>
              </w:rPr>
              <w:t>指标</w:t>
            </w:r>
          </w:p>
        </w:tc>
        <w:tc>
          <w:tcPr>
            <w:tcW w:w="2000"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sz w:val="20"/>
                <w:szCs w:val="20"/>
              </w:rPr>
            </w:pPr>
            <w:r>
              <w:rPr>
                <w:rFonts w:hint="eastAsia" w:ascii="宋体" w:hAnsi="宋体"/>
                <w:color w:val="000000"/>
                <w:sz w:val="20"/>
                <w:szCs w:val="24"/>
              </w:rPr>
              <w:t>“双师型”教师比例</w:t>
            </w:r>
          </w:p>
        </w:tc>
        <w:tc>
          <w:tcPr>
            <w:tcW w:w="888"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olor w:val="000000"/>
                <w:sz w:val="20"/>
                <w:szCs w:val="24"/>
              </w:rPr>
            </w:pPr>
            <w:r>
              <w:rPr>
                <w:rFonts w:hint="eastAsia" w:ascii="宋体" w:hAnsi="宋体"/>
                <w:color w:val="000000"/>
                <w:sz w:val="20"/>
                <w:szCs w:val="24"/>
              </w:rPr>
              <w:t>50%</w:t>
            </w:r>
          </w:p>
        </w:tc>
        <w:tc>
          <w:tcPr>
            <w:tcW w:w="885"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eastAsia="宋体" w:cs="Times New Roman"/>
                <w:color w:val="000000"/>
                <w:kern w:val="2"/>
                <w:sz w:val="20"/>
                <w:szCs w:val="24"/>
                <w:lang w:val="en-US" w:eastAsia="zh-CN" w:bidi="ar-SA"/>
              </w:rPr>
            </w:pPr>
            <w:r>
              <w:rPr>
                <w:rFonts w:hint="eastAsia" w:ascii="宋体" w:hAnsi="宋体"/>
                <w:color w:val="000000"/>
                <w:sz w:val="20"/>
                <w:szCs w:val="24"/>
              </w:rPr>
              <w:t>≥50%</w:t>
            </w:r>
          </w:p>
        </w:tc>
        <w:tc>
          <w:tcPr>
            <w:tcW w:w="885" w:type="dxa"/>
            <w:vMerge w:val="restart"/>
            <w:tcBorders>
              <w:top w:val="nil"/>
              <w:left w:val="single" w:color="auto" w:sz="4" w:space="0"/>
              <w:bottom w:val="single" w:color="000000"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sz w:val="20"/>
                <w:szCs w:val="20"/>
              </w:rPr>
            </w:pPr>
            <w:r>
              <w:rPr>
                <w:rFonts w:hint="eastAsia"/>
                <w:sz w:val="20"/>
                <w:szCs w:val="20"/>
              </w:rPr>
              <w:t>质量</w:t>
            </w:r>
          </w:p>
          <w:p>
            <w:pPr>
              <w:keepNext w:val="0"/>
              <w:keepLines w:val="0"/>
              <w:suppressLineNumbers w:val="0"/>
              <w:spacing w:before="0" w:beforeAutospacing="0" w:after="0" w:afterAutospacing="0"/>
              <w:ind w:left="0" w:right="0"/>
              <w:jc w:val="center"/>
              <w:rPr>
                <w:rFonts w:hint="default" w:ascii="宋体" w:hAnsi="宋体" w:cs="宋体"/>
                <w:sz w:val="20"/>
                <w:szCs w:val="20"/>
              </w:rPr>
            </w:pPr>
            <w:r>
              <w:rPr>
                <w:rFonts w:hint="eastAsia"/>
                <w:sz w:val="20"/>
                <w:szCs w:val="20"/>
              </w:rPr>
              <w:t>指标</w:t>
            </w:r>
          </w:p>
        </w:tc>
        <w:tc>
          <w:tcPr>
            <w:tcW w:w="1343"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sz w:val="20"/>
                <w:szCs w:val="20"/>
              </w:rPr>
            </w:pPr>
            <w:r>
              <w:rPr>
                <w:rFonts w:hint="eastAsia" w:ascii="宋体" w:hAnsi="宋体"/>
                <w:color w:val="000000"/>
                <w:sz w:val="20"/>
                <w:szCs w:val="24"/>
              </w:rPr>
              <w:t>“双师型”教师比例</w:t>
            </w:r>
          </w:p>
        </w:tc>
        <w:tc>
          <w:tcPr>
            <w:tcW w:w="864"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olor w:val="000000"/>
                <w:sz w:val="20"/>
                <w:szCs w:val="24"/>
              </w:rPr>
            </w:pPr>
            <w:r>
              <w:rPr>
                <w:rFonts w:hint="eastAsia" w:ascii="宋体" w:hAnsi="宋体"/>
                <w:color w:val="000000"/>
                <w:sz w:val="20"/>
                <w:szCs w:val="24"/>
              </w:rPr>
              <w:t>50%</w:t>
            </w:r>
          </w:p>
        </w:tc>
        <w:tc>
          <w:tcPr>
            <w:tcW w:w="868"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sz w:val="20"/>
                <w:szCs w:val="20"/>
              </w:rPr>
            </w:pPr>
            <w:r>
              <w:rPr>
                <w:rFonts w:hint="eastAsia" w:ascii="宋体" w:hAnsi="宋体"/>
                <w:color w:val="000000"/>
                <w:sz w:val="20"/>
                <w:szCs w:val="24"/>
              </w:rPr>
              <w:t>≥50%</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cs="宋体"/>
                <w:sz w:val="20"/>
                <w:szCs w:val="20"/>
              </w:rPr>
            </w:pPr>
          </w:p>
        </w:tc>
        <w:tc>
          <w:tcPr>
            <w:tcW w:w="82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cs="宋体"/>
                <w:sz w:val="20"/>
                <w:szCs w:val="20"/>
              </w:rPr>
            </w:pPr>
          </w:p>
        </w:tc>
        <w:tc>
          <w:tcPr>
            <w:tcW w:w="940" w:type="dxa"/>
            <w:vMerge w:val="continue"/>
            <w:tcBorders>
              <w:top w:val="nil"/>
              <w:left w:val="single" w:color="auto" w:sz="4" w:space="0"/>
              <w:bottom w:val="single" w:color="000000"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sz w:val="20"/>
                <w:szCs w:val="20"/>
              </w:rPr>
            </w:pPr>
          </w:p>
        </w:tc>
        <w:tc>
          <w:tcPr>
            <w:tcW w:w="2000"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sz w:val="20"/>
                <w:szCs w:val="20"/>
              </w:rPr>
            </w:pPr>
            <w:r>
              <w:rPr>
                <w:rFonts w:hint="eastAsia" w:ascii="宋体" w:hAnsi="宋体"/>
                <w:color w:val="000000"/>
                <w:sz w:val="20"/>
                <w:szCs w:val="24"/>
              </w:rPr>
              <w:t>经费支出的合规性</w:t>
            </w:r>
          </w:p>
        </w:tc>
        <w:tc>
          <w:tcPr>
            <w:tcW w:w="888"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olor w:val="000000"/>
                <w:sz w:val="20"/>
                <w:szCs w:val="24"/>
              </w:rPr>
            </w:pPr>
            <w:r>
              <w:rPr>
                <w:rFonts w:hint="eastAsia" w:ascii="宋体" w:hAnsi="宋体"/>
                <w:color w:val="000000"/>
                <w:sz w:val="20"/>
                <w:szCs w:val="24"/>
              </w:rPr>
              <w:t>符合相关规定</w:t>
            </w:r>
          </w:p>
        </w:tc>
        <w:tc>
          <w:tcPr>
            <w:tcW w:w="885"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Times New Roman"/>
                <w:color w:val="000000"/>
                <w:kern w:val="2"/>
                <w:sz w:val="20"/>
                <w:szCs w:val="24"/>
                <w:lang w:val="en-US" w:eastAsia="zh-CN" w:bidi="ar-SA"/>
              </w:rPr>
            </w:pPr>
            <w:r>
              <w:rPr>
                <w:rFonts w:hint="eastAsia" w:ascii="宋体" w:hAnsi="宋体"/>
                <w:color w:val="000000"/>
                <w:sz w:val="20"/>
                <w:szCs w:val="24"/>
              </w:rPr>
              <w:t>符合相关规定</w:t>
            </w:r>
          </w:p>
        </w:tc>
        <w:tc>
          <w:tcPr>
            <w:tcW w:w="885" w:type="dxa"/>
            <w:vMerge w:val="continue"/>
            <w:tcBorders>
              <w:top w:val="nil"/>
              <w:left w:val="single" w:color="auto" w:sz="4" w:space="0"/>
              <w:bottom w:val="single" w:color="000000"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sz w:val="20"/>
                <w:szCs w:val="20"/>
              </w:rPr>
            </w:pPr>
          </w:p>
        </w:tc>
        <w:tc>
          <w:tcPr>
            <w:tcW w:w="1343"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sz w:val="20"/>
                <w:szCs w:val="20"/>
              </w:rPr>
            </w:pPr>
            <w:r>
              <w:rPr>
                <w:rFonts w:hint="eastAsia" w:ascii="宋体" w:hAnsi="宋体"/>
                <w:color w:val="000000"/>
                <w:sz w:val="20"/>
                <w:szCs w:val="24"/>
              </w:rPr>
              <w:t>经费支出的合规性</w:t>
            </w:r>
          </w:p>
        </w:tc>
        <w:tc>
          <w:tcPr>
            <w:tcW w:w="864"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olor w:val="000000"/>
                <w:sz w:val="20"/>
                <w:szCs w:val="24"/>
              </w:rPr>
            </w:pPr>
            <w:r>
              <w:rPr>
                <w:rFonts w:hint="eastAsia" w:ascii="宋体" w:hAnsi="宋体"/>
                <w:color w:val="000000"/>
                <w:sz w:val="20"/>
                <w:szCs w:val="24"/>
              </w:rPr>
              <w:t>符合相关规定</w:t>
            </w:r>
          </w:p>
        </w:tc>
        <w:tc>
          <w:tcPr>
            <w:tcW w:w="868"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Times New Roman"/>
                <w:color w:val="000000"/>
                <w:kern w:val="2"/>
                <w:sz w:val="20"/>
                <w:szCs w:val="24"/>
                <w:lang w:val="en-US" w:eastAsia="zh-CN" w:bidi="ar-SA"/>
              </w:rPr>
            </w:pPr>
            <w:r>
              <w:rPr>
                <w:rFonts w:hint="eastAsia" w:ascii="宋体" w:hAnsi="宋体"/>
                <w:color w:val="000000"/>
                <w:sz w:val="20"/>
                <w:szCs w:val="24"/>
              </w:rPr>
              <w:t>符合相关规定</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cs="宋体"/>
                <w:sz w:val="20"/>
                <w:szCs w:val="20"/>
              </w:rPr>
            </w:pPr>
          </w:p>
        </w:tc>
        <w:tc>
          <w:tcPr>
            <w:tcW w:w="82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cs="宋体"/>
                <w:sz w:val="20"/>
                <w:szCs w:val="20"/>
              </w:rPr>
            </w:pPr>
          </w:p>
        </w:tc>
        <w:tc>
          <w:tcPr>
            <w:tcW w:w="940" w:type="dxa"/>
            <w:vMerge w:val="continue"/>
            <w:tcBorders>
              <w:top w:val="nil"/>
              <w:left w:val="single" w:color="auto" w:sz="4" w:space="0"/>
              <w:bottom w:val="single" w:color="000000"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sz w:val="20"/>
                <w:szCs w:val="20"/>
              </w:rPr>
            </w:pPr>
          </w:p>
        </w:tc>
        <w:tc>
          <w:tcPr>
            <w:tcW w:w="2000"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sz w:val="20"/>
                <w:szCs w:val="20"/>
              </w:rPr>
            </w:pPr>
            <w:r>
              <w:rPr>
                <w:rFonts w:hint="eastAsia" w:ascii="宋体" w:hAnsi="宋体"/>
                <w:color w:val="000000"/>
                <w:sz w:val="20"/>
                <w:szCs w:val="24"/>
              </w:rPr>
              <w:t>学校官网、公众号与教务系统运行合规性</w:t>
            </w:r>
          </w:p>
        </w:tc>
        <w:tc>
          <w:tcPr>
            <w:tcW w:w="888"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olor w:val="000000"/>
                <w:sz w:val="20"/>
                <w:szCs w:val="24"/>
              </w:rPr>
            </w:pPr>
            <w:r>
              <w:rPr>
                <w:rFonts w:hint="eastAsia" w:ascii="宋体" w:hAnsi="宋体"/>
                <w:color w:val="000000"/>
                <w:sz w:val="20"/>
                <w:szCs w:val="24"/>
              </w:rPr>
              <w:t>符合相关规定</w:t>
            </w:r>
          </w:p>
        </w:tc>
        <w:tc>
          <w:tcPr>
            <w:tcW w:w="885"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eastAsia="宋体" w:cs="Times New Roman"/>
                <w:color w:val="000000"/>
                <w:kern w:val="2"/>
                <w:sz w:val="20"/>
                <w:szCs w:val="24"/>
                <w:lang w:val="en-US" w:eastAsia="zh-CN" w:bidi="ar-SA"/>
              </w:rPr>
            </w:pPr>
            <w:r>
              <w:rPr>
                <w:rFonts w:hint="eastAsia" w:ascii="宋体" w:hAnsi="宋体"/>
                <w:color w:val="000000"/>
                <w:sz w:val="20"/>
                <w:szCs w:val="24"/>
              </w:rPr>
              <w:t>符合相关规定</w:t>
            </w:r>
          </w:p>
        </w:tc>
        <w:tc>
          <w:tcPr>
            <w:tcW w:w="885" w:type="dxa"/>
            <w:vMerge w:val="continue"/>
            <w:tcBorders>
              <w:top w:val="nil"/>
              <w:left w:val="single" w:color="auto" w:sz="4" w:space="0"/>
              <w:bottom w:val="single" w:color="000000"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sz w:val="20"/>
                <w:szCs w:val="20"/>
              </w:rPr>
            </w:pPr>
          </w:p>
        </w:tc>
        <w:tc>
          <w:tcPr>
            <w:tcW w:w="1343"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sz w:val="20"/>
                <w:szCs w:val="20"/>
              </w:rPr>
            </w:pPr>
            <w:r>
              <w:rPr>
                <w:rFonts w:hint="eastAsia" w:ascii="宋体" w:hAnsi="宋体"/>
                <w:color w:val="000000"/>
                <w:sz w:val="20"/>
                <w:szCs w:val="24"/>
              </w:rPr>
              <w:t>学校官网、公众号与教务系统运行合规性</w:t>
            </w:r>
          </w:p>
        </w:tc>
        <w:tc>
          <w:tcPr>
            <w:tcW w:w="864"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olor w:val="000000"/>
                <w:sz w:val="20"/>
                <w:szCs w:val="24"/>
              </w:rPr>
            </w:pPr>
            <w:r>
              <w:rPr>
                <w:rFonts w:hint="eastAsia" w:ascii="宋体" w:hAnsi="宋体"/>
                <w:color w:val="000000"/>
                <w:sz w:val="20"/>
                <w:szCs w:val="24"/>
              </w:rPr>
              <w:t>符合相关规定</w:t>
            </w:r>
          </w:p>
        </w:tc>
        <w:tc>
          <w:tcPr>
            <w:tcW w:w="868"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eastAsia="宋体" w:cs="Times New Roman"/>
                <w:color w:val="000000"/>
                <w:kern w:val="2"/>
                <w:sz w:val="20"/>
                <w:szCs w:val="24"/>
                <w:lang w:val="en-US" w:eastAsia="zh-CN" w:bidi="ar-SA"/>
              </w:rPr>
            </w:pPr>
            <w:r>
              <w:rPr>
                <w:rFonts w:hint="eastAsia" w:ascii="宋体" w:hAnsi="宋体"/>
                <w:color w:val="000000"/>
                <w:sz w:val="20"/>
                <w:szCs w:val="24"/>
              </w:rPr>
              <w:t>符合相关规定</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cs="宋体"/>
                <w:sz w:val="20"/>
                <w:szCs w:val="20"/>
              </w:rPr>
            </w:pPr>
          </w:p>
        </w:tc>
        <w:tc>
          <w:tcPr>
            <w:tcW w:w="82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cs="宋体"/>
                <w:sz w:val="20"/>
                <w:szCs w:val="20"/>
              </w:rPr>
            </w:pPr>
          </w:p>
        </w:tc>
        <w:tc>
          <w:tcPr>
            <w:tcW w:w="940" w:type="dxa"/>
            <w:tcBorders>
              <w:top w:val="nil"/>
              <w:left w:val="single" w:color="auto" w:sz="4" w:space="0"/>
              <w:bottom w:val="single" w:color="000000"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sz w:val="20"/>
                <w:szCs w:val="20"/>
              </w:rPr>
            </w:pPr>
            <w:r>
              <w:rPr>
                <w:rFonts w:hint="eastAsia"/>
                <w:sz w:val="20"/>
                <w:szCs w:val="20"/>
              </w:rPr>
              <w:t>时效</w:t>
            </w:r>
          </w:p>
          <w:p>
            <w:pPr>
              <w:keepNext w:val="0"/>
              <w:keepLines w:val="0"/>
              <w:suppressLineNumbers w:val="0"/>
              <w:spacing w:before="0" w:beforeAutospacing="0" w:after="0" w:afterAutospacing="0"/>
              <w:ind w:left="0" w:right="0"/>
              <w:jc w:val="center"/>
              <w:rPr>
                <w:rFonts w:hint="default" w:ascii="宋体" w:hAnsi="宋体" w:cs="宋体"/>
                <w:sz w:val="20"/>
                <w:szCs w:val="20"/>
              </w:rPr>
            </w:pPr>
            <w:r>
              <w:rPr>
                <w:rFonts w:hint="eastAsia"/>
                <w:sz w:val="20"/>
                <w:szCs w:val="20"/>
              </w:rPr>
              <w:t>指标</w:t>
            </w:r>
          </w:p>
        </w:tc>
        <w:tc>
          <w:tcPr>
            <w:tcW w:w="2000"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sz w:val="20"/>
                <w:szCs w:val="20"/>
              </w:rPr>
            </w:pPr>
            <w:r>
              <w:rPr>
                <w:rFonts w:hint="eastAsia"/>
                <w:sz w:val="20"/>
                <w:szCs w:val="20"/>
              </w:rPr>
              <w:t>经费支出及时性</w:t>
            </w:r>
          </w:p>
        </w:tc>
        <w:tc>
          <w:tcPr>
            <w:tcW w:w="888"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sz w:val="20"/>
                <w:szCs w:val="20"/>
              </w:rPr>
            </w:pPr>
            <w:r>
              <w:rPr>
                <w:rFonts w:hint="eastAsia"/>
                <w:sz w:val="20"/>
                <w:szCs w:val="20"/>
              </w:rPr>
              <w:t>2022年年底前完成资金支付</w:t>
            </w:r>
          </w:p>
        </w:tc>
        <w:tc>
          <w:tcPr>
            <w:tcW w:w="885"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sz w:val="20"/>
                <w:szCs w:val="20"/>
              </w:rPr>
            </w:pPr>
            <w:r>
              <w:rPr>
                <w:rFonts w:hint="eastAsia" w:ascii="宋体" w:hAnsi="宋体"/>
                <w:color w:val="000000"/>
                <w:sz w:val="20"/>
                <w:szCs w:val="24"/>
                <w:lang w:val="en-US" w:eastAsia="zh-CN"/>
              </w:rPr>
              <w:t>本年度内完成支付</w:t>
            </w:r>
          </w:p>
        </w:tc>
        <w:tc>
          <w:tcPr>
            <w:tcW w:w="885" w:type="dxa"/>
            <w:tcBorders>
              <w:top w:val="nil"/>
              <w:left w:val="single" w:color="auto" w:sz="4" w:space="0"/>
              <w:bottom w:val="single" w:color="000000"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sz w:val="20"/>
                <w:szCs w:val="20"/>
              </w:rPr>
            </w:pPr>
            <w:r>
              <w:rPr>
                <w:rFonts w:hint="eastAsia"/>
                <w:sz w:val="20"/>
                <w:szCs w:val="20"/>
              </w:rPr>
              <w:t>时效</w:t>
            </w:r>
          </w:p>
          <w:p>
            <w:pPr>
              <w:keepNext w:val="0"/>
              <w:keepLines w:val="0"/>
              <w:suppressLineNumbers w:val="0"/>
              <w:spacing w:before="0" w:beforeAutospacing="0" w:after="0" w:afterAutospacing="0"/>
              <w:ind w:left="0" w:right="0"/>
              <w:jc w:val="center"/>
              <w:rPr>
                <w:rFonts w:hint="default" w:ascii="宋体" w:hAnsi="宋体" w:cs="宋体"/>
                <w:sz w:val="20"/>
                <w:szCs w:val="20"/>
              </w:rPr>
            </w:pPr>
            <w:r>
              <w:rPr>
                <w:rFonts w:hint="eastAsia"/>
                <w:sz w:val="20"/>
                <w:szCs w:val="20"/>
              </w:rPr>
              <w:t>指标</w:t>
            </w:r>
          </w:p>
        </w:tc>
        <w:tc>
          <w:tcPr>
            <w:tcW w:w="1343"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sz w:val="20"/>
                <w:szCs w:val="20"/>
              </w:rPr>
            </w:pPr>
            <w:r>
              <w:rPr>
                <w:rFonts w:hint="eastAsia"/>
                <w:sz w:val="20"/>
                <w:szCs w:val="20"/>
              </w:rPr>
              <w:t>经费支出及时性</w:t>
            </w:r>
          </w:p>
        </w:tc>
        <w:tc>
          <w:tcPr>
            <w:tcW w:w="864"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sz w:val="20"/>
                <w:szCs w:val="20"/>
              </w:rPr>
            </w:pPr>
            <w:r>
              <w:rPr>
                <w:rFonts w:hint="eastAsia"/>
                <w:sz w:val="20"/>
                <w:szCs w:val="20"/>
              </w:rPr>
              <w:t>2022年年底前完成资金支付</w:t>
            </w:r>
          </w:p>
        </w:tc>
        <w:tc>
          <w:tcPr>
            <w:tcW w:w="868"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sz w:val="20"/>
                <w:szCs w:val="20"/>
              </w:rPr>
            </w:pPr>
            <w:r>
              <w:rPr>
                <w:rFonts w:hint="eastAsia" w:ascii="宋体" w:hAnsi="宋体"/>
                <w:color w:val="000000"/>
                <w:sz w:val="20"/>
                <w:szCs w:val="24"/>
                <w:lang w:val="en-US" w:eastAsia="zh-CN"/>
              </w:rPr>
              <w:t>本年度内完成支付</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cs="宋体"/>
                <w:sz w:val="20"/>
                <w:szCs w:val="20"/>
              </w:rPr>
            </w:pPr>
          </w:p>
        </w:tc>
        <w:tc>
          <w:tcPr>
            <w:tcW w:w="82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cs="宋体"/>
                <w:sz w:val="20"/>
                <w:szCs w:val="20"/>
              </w:rPr>
            </w:pPr>
          </w:p>
        </w:tc>
        <w:tc>
          <w:tcPr>
            <w:tcW w:w="940" w:type="dxa"/>
            <w:tcBorders>
              <w:top w:val="nil"/>
              <w:left w:val="single" w:color="auto" w:sz="4" w:space="0"/>
              <w:bottom w:val="single" w:color="000000"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sz w:val="20"/>
                <w:szCs w:val="20"/>
              </w:rPr>
            </w:pPr>
            <w:r>
              <w:rPr>
                <w:rFonts w:hint="eastAsia"/>
                <w:sz w:val="20"/>
                <w:szCs w:val="20"/>
              </w:rPr>
              <w:t>成本</w:t>
            </w:r>
          </w:p>
          <w:p>
            <w:pPr>
              <w:keepNext w:val="0"/>
              <w:keepLines w:val="0"/>
              <w:suppressLineNumbers w:val="0"/>
              <w:spacing w:before="0" w:beforeAutospacing="0" w:after="0" w:afterAutospacing="0"/>
              <w:ind w:left="0" w:right="0"/>
              <w:jc w:val="center"/>
              <w:rPr>
                <w:rFonts w:hint="default" w:ascii="宋体" w:hAnsi="宋体" w:cs="宋体"/>
                <w:sz w:val="20"/>
                <w:szCs w:val="20"/>
              </w:rPr>
            </w:pPr>
            <w:r>
              <w:rPr>
                <w:rFonts w:hint="eastAsia"/>
                <w:sz w:val="20"/>
                <w:szCs w:val="20"/>
              </w:rPr>
              <w:t>指标</w:t>
            </w:r>
          </w:p>
        </w:tc>
        <w:tc>
          <w:tcPr>
            <w:tcW w:w="2000"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sz w:val="20"/>
                <w:szCs w:val="20"/>
              </w:rPr>
            </w:pPr>
            <w:r>
              <w:rPr>
                <w:rFonts w:hint="eastAsia"/>
                <w:sz w:val="20"/>
                <w:szCs w:val="20"/>
              </w:rPr>
              <w:t>项目总成本</w:t>
            </w:r>
          </w:p>
        </w:tc>
        <w:tc>
          <w:tcPr>
            <w:tcW w:w="888"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0"/>
                <w:szCs w:val="20"/>
                <w:lang w:val="en-US" w:eastAsia="zh-CN"/>
              </w:rPr>
            </w:pPr>
            <w:r>
              <w:rPr>
                <w:rFonts w:hint="eastAsia"/>
                <w:sz w:val="20"/>
                <w:szCs w:val="20"/>
                <w:lang w:val="en-US" w:eastAsia="zh-CN"/>
              </w:rPr>
              <w:t>3373.82万元</w:t>
            </w:r>
          </w:p>
        </w:tc>
        <w:tc>
          <w:tcPr>
            <w:tcW w:w="885"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both"/>
              <w:rPr>
                <w:rFonts w:hint="default"/>
                <w:sz w:val="20"/>
                <w:szCs w:val="20"/>
                <w:lang w:val="en-US" w:eastAsia="zh-CN"/>
              </w:rPr>
            </w:pPr>
            <w:r>
              <w:rPr>
                <w:rFonts w:hint="eastAsia"/>
                <w:sz w:val="20"/>
                <w:szCs w:val="20"/>
              </w:rPr>
              <w:t>≤</w:t>
            </w:r>
            <w:r>
              <w:rPr>
                <w:rFonts w:hint="eastAsia"/>
                <w:sz w:val="20"/>
                <w:szCs w:val="20"/>
                <w:lang w:val="en-US" w:eastAsia="zh-CN"/>
              </w:rPr>
              <w:t>3373.82万元</w:t>
            </w:r>
          </w:p>
        </w:tc>
        <w:tc>
          <w:tcPr>
            <w:tcW w:w="885" w:type="dxa"/>
            <w:tcBorders>
              <w:top w:val="nil"/>
              <w:left w:val="single" w:color="auto" w:sz="4" w:space="0"/>
              <w:bottom w:val="single" w:color="000000"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sz w:val="20"/>
                <w:szCs w:val="20"/>
              </w:rPr>
            </w:pPr>
            <w:r>
              <w:rPr>
                <w:rFonts w:hint="eastAsia"/>
                <w:sz w:val="20"/>
                <w:szCs w:val="20"/>
              </w:rPr>
              <w:t>成本</w:t>
            </w:r>
          </w:p>
          <w:p>
            <w:pPr>
              <w:keepNext w:val="0"/>
              <w:keepLines w:val="0"/>
              <w:suppressLineNumbers w:val="0"/>
              <w:spacing w:before="0" w:beforeAutospacing="0" w:after="0" w:afterAutospacing="0"/>
              <w:ind w:left="0" w:right="0"/>
              <w:jc w:val="center"/>
              <w:rPr>
                <w:rFonts w:hint="eastAsia"/>
                <w:sz w:val="20"/>
                <w:szCs w:val="20"/>
              </w:rPr>
            </w:pPr>
            <w:r>
              <w:rPr>
                <w:rFonts w:hint="eastAsia"/>
                <w:sz w:val="20"/>
                <w:szCs w:val="20"/>
              </w:rPr>
              <w:t>指标</w:t>
            </w:r>
          </w:p>
        </w:tc>
        <w:tc>
          <w:tcPr>
            <w:tcW w:w="1343"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sz w:val="20"/>
                <w:szCs w:val="20"/>
              </w:rPr>
            </w:pPr>
            <w:r>
              <w:rPr>
                <w:rFonts w:hint="eastAsia"/>
                <w:sz w:val="20"/>
                <w:szCs w:val="20"/>
              </w:rPr>
              <w:t>项目总成本</w:t>
            </w:r>
          </w:p>
        </w:tc>
        <w:tc>
          <w:tcPr>
            <w:tcW w:w="864"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sz w:val="20"/>
                <w:szCs w:val="20"/>
              </w:rPr>
            </w:pPr>
            <w:r>
              <w:rPr>
                <w:rFonts w:hint="eastAsia"/>
                <w:sz w:val="20"/>
                <w:szCs w:val="20"/>
                <w:lang w:val="en-US" w:eastAsia="zh-CN"/>
              </w:rPr>
              <w:t>3373.82万元</w:t>
            </w:r>
          </w:p>
        </w:tc>
        <w:tc>
          <w:tcPr>
            <w:tcW w:w="868"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both"/>
              <w:rPr>
                <w:rFonts w:hint="eastAsia"/>
                <w:sz w:val="20"/>
                <w:szCs w:val="20"/>
              </w:rPr>
            </w:pPr>
            <w:r>
              <w:rPr>
                <w:rFonts w:hint="eastAsia"/>
                <w:sz w:val="20"/>
                <w:szCs w:val="20"/>
              </w:rPr>
              <w:t>≤</w:t>
            </w:r>
            <w:r>
              <w:rPr>
                <w:rFonts w:hint="eastAsia"/>
                <w:sz w:val="20"/>
                <w:szCs w:val="20"/>
                <w:lang w:val="en-US" w:eastAsia="zh-CN"/>
              </w:rPr>
              <w:t>3373.82万元</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cs="宋体"/>
                <w:sz w:val="20"/>
                <w:szCs w:val="20"/>
              </w:rPr>
            </w:pPr>
          </w:p>
        </w:tc>
        <w:tc>
          <w:tcPr>
            <w:tcW w:w="820" w:type="dxa"/>
            <w:vMerge w:val="restart"/>
            <w:tcBorders>
              <w:top w:val="nil"/>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eastAsia="宋体"/>
                <w:sz w:val="20"/>
                <w:szCs w:val="20"/>
                <w:lang w:eastAsia="zh-CN"/>
              </w:rPr>
            </w:pPr>
            <w:r>
              <w:rPr>
                <w:rFonts w:hint="eastAsia"/>
                <w:sz w:val="20"/>
                <w:szCs w:val="20"/>
              </w:rPr>
              <w:t>效</w:t>
            </w:r>
          </w:p>
          <w:p>
            <w:pPr>
              <w:keepNext w:val="0"/>
              <w:keepLines w:val="0"/>
              <w:suppressLineNumbers w:val="0"/>
              <w:spacing w:before="0" w:beforeAutospacing="0" w:after="0" w:afterAutospacing="0"/>
              <w:ind w:left="0" w:right="0"/>
              <w:jc w:val="center"/>
              <w:rPr>
                <w:rFonts w:hint="eastAsia" w:eastAsia="宋体"/>
                <w:sz w:val="20"/>
                <w:szCs w:val="20"/>
                <w:lang w:eastAsia="zh-CN"/>
              </w:rPr>
            </w:pPr>
            <w:r>
              <w:rPr>
                <w:rFonts w:hint="eastAsia"/>
                <w:sz w:val="20"/>
                <w:szCs w:val="20"/>
              </w:rPr>
              <w:t>益</w:t>
            </w:r>
          </w:p>
          <w:p>
            <w:pPr>
              <w:keepNext w:val="0"/>
              <w:keepLines w:val="0"/>
              <w:suppressLineNumbers w:val="0"/>
              <w:spacing w:before="0" w:beforeAutospacing="0" w:after="0" w:afterAutospacing="0"/>
              <w:ind w:left="0" w:right="0"/>
              <w:jc w:val="center"/>
              <w:rPr>
                <w:rFonts w:hint="eastAsia" w:eastAsia="宋体"/>
                <w:sz w:val="20"/>
                <w:szCs w:val="20"/>
                <w:lang w:eastAsia="zh-CN"/>
              </w:rPr>
            </w:pPr>
            <w:r>
              <w:rPr>
                <w:rFonts w:hint="eastAsia"/>
                <w:sz w:val="20"/>
                <w:szCs w:val="20"/>
              </w:rPr>
              <w:t>指</w:t>
            </w:r>
          </w:p>
          <w:p>
            <w:pPr>
              <w:keepNext w:val="0"/>
              <w:keepLines w:val="0"/>
              <w:suppressLineNumbers w:val="0"/>
              <w:spacing w:before="0" w:beforeAutospacing="0" w:after="0" w:afterAutospacing="0"/>
              <w:ind w:left="0" w:right="0"/>
              <w:jc w:val="center"/>
              <w:rPr>
                <w:rFonts w:hint="default" w:ascii="宋体" w:hAnsi="宋体" w:cs="宋体"/>
                <w:sz w:val="20"/>
                <w:szCs w:val="20"/>
              </w:rPr>
            </w:pPr>
            <w:r>
              <w:rPr>
                <w:rFonts w:hint="eastAsia"/>
                <w:sz w:val="20"/>
                <w:szCs w:val="20"/>
              </w:rPr>
              <w:t>标</w:t>
            </w:r>
          </w:p>
        </w:tc>
        <w:tc>
          <w:tcPr>
            <w:tcW w:w="940" w:type="dxa"/>
            <w:tcBorders>
              <w:top w:val="nil"/>
              <w:left w:val="single" w:color="auto" w:sz="4" w:space="0"/>
              <w:bottom w:val="single" w:color="000000"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sz w:val="20"/>
                <w:szCs w:val="20"/>
              </w:rPr>
            </w:pPr>
            <w:r>
              <w:rPr>
                <w:rFonts w:hint="eastAsia"/>
                <w:sz w:val="20"/>
                <w:szCs w:val="20"/>
              </w:rPr>
              <w:t>经济效益指标</w:t>
            </w:r>
          </w:p>
        </w:tc>
        <w:tc>
          <w:tcPr>
            <w:tcW w:w="2000"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olor w:val="000000"/>
                <w:sz w:val="20"/>
                <w:szCs w:val="24"/>
              </w:rPr>
            </w:pPr>
            <w:r>
              <w:rPr>
                <w:rFonts w:hint="eastAsia" w:ascii="宋体" w:hAnsi="宋体"/>
                <w:color w:val="000000"/>
                <w:sz w:val="20"/>
                <w:szCs w:val="24"/>
              </w:rPr>
              <w:t>对服务支出经济发展能力的影响程度</w:t>
            </w:r>
          </w:p>
        </w:tc>
        <w:tc>
          <w:tcPr>
            <w:tcW w:w="888"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olor w:val="000000"/>
                <w:sz w:val="20"/>
                <w:szCs w:val="24"/>
              </w:rPr>
            </w:pPr>
            <w:r>
              <w:rPr>
                <w:rFonts w:hint="default" w:ascii="宋体" w:hAnsi="宋体"/>
                <w:color w:val="000000"/>
                <w:sz w:val="20"/>
                <w:szCs w:val="24"/>
              </w:rPr>
              <w:t>影响程度较高</w:t>
            </w:r>
          </w:p>
        </w:tc>
        <w:tc>
          <w:tcPr>
            <w:tcW w:w="885"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eastAsia="宋体" w:cs="Times New Roman"/>
                <w:color w:val="000000"/>
                <w:kern w:val="2"/>
                <w:sz w:val="20"/>
                <w:szCs w:val="24"/>
                <w:lang w:val="en-US" w:eastAsia="zh-CN" w:bidi="ar-SA"/>
              </w:rPr>
            </w:pPr>
            <w:r>
              <w:rPr>
                <w:rFonts w:hint="default" w:ascii="宋体" w:hAnsi="宋体"/>
                <w:color w:val="000000"/>
                <w:sz w:val="20"/>
                <w:szCs w:val="24"/>
              </w:rPr>
              <w:t>影响程度较高</w:t>
            </w:r>
          </w:p>
        </w:tc>
        <w:tc>
          <w:tcPr>
            <w:tcW w:w="885" w:type="dxa"/>
            <w:tcBorders>
              <w:top w:val="nil"/>
              <w:left w:val="single" w:color="auto" w:sz="4" w:space="0"/>
              <w:bottom w:val="single" w:color="000000"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sz w:val="20"/>
                <w:szCs w:val="20"/>
              </w:rPr>
            </w:pPr>
            <w:r>
              <w:rPr>
                <w:rFonts w:hint="eastAsia"/>
                <w:sz w:val="20"/>
                <w:szCs w:val="20"/>
              </w:rPr>
              <w:t>经济效</w:t>
            </w:r>
          </w:p>
          <w:p>
            <w:pPr>
              <w:keepNext w:val="0"/>
              <w:keepLines w:val="0"/>
              <w:suppressLineNumbers w:val="0"/>
              <w:spacing w:before="0" w:beforeAutospacing="0" w:after="0" w:afterAutospacing="0"/>
              <w:ind w:left="0" w:right="0"/>
              <w:jc w:val="center"/>
              <w:rPr>
                <w:rFonts w:hint="default" w:ascii="宋体" w:hAnsi="宋体" w:cs="宋体"/>
                <w:sz w:val="20"/>
                <w:szCs w:val="20"/>
              </w:rPr>
            </w:pPr>
            <w:r>
              <w:rPr>
                <w:rFonts w:hint="eastAsia"/>
                <w:sz w:val="20"/>
                <w:szCs w:val="20"/>
              </w:rPr>
              <w:t>益指标</w:t>
            </w:r>
          </w:p>
        </w:tc>
        <w:tc>
          <w:tcPr>
            <w:tcW w:w="1343"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olor w:val="000000"/>
                <w:sz w:val="20"/>
                <w:szCs w:val="24"/>
              </w:rPr>
            </w:pPr>
            <w:r>
              <w:rPr>
                <w:rFonts w:hint="eastAsia" w:ascii="宋体" w:hAnsi="宋体"/>
                <w:color w:val="000000"/>
                <w:sz w:val="20"/>
                <w:szCs w:val="24"/>
              </w:rPr>
              <w:t>对服务支出经济发展能力的影响程度</w:t>
            </w:r>
          </w:p>
        </w:tc>
        <w:tc>
          <w:tcPr>
            <w:tcW w:w="864"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olor w:val="000000"/>
                <w:sz w:val="20"/>
                <w:szCs w:val="24"/>
              </w:rPr>
            </w:pPr>
            <w:r>
              <w:rPr>
                <w:rFonts w:hint="default" w:ascii="宋体" w:hAnsi="宋体"/>
                <w:color w:val="000000"/>
                <w:sz w:val="20"/>
                <w:szCs w:val="24"/>
              </w:rPr>
              <w:t>影响程度较高</w:t>
            </w:r>
          </w:p>
        </w:tc>
        <w:tc>
          <w:tcPr>
            <w:tcW w:w="868"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sz w:val="20"/>
                <w:szCs w:val="20"/>
              </w:rPr>
            </w:pPr>
            <w:r>
              <w:rPr>
                <w:rFonts w:hint="default" w:ascii="宋体" w:hAnsi="宋体"/>
                <w:color w:val="000000"/>
                <w:sz w:val="20"/>
                <w:szCs w:val="24"/>
              </w:rPr>
              <w:t>影响程度较高</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cs="宋体"/>
                <w:sz w:val="20"/>
                <w:szCs w:val="20"/>
              </w:rPr>
            </w:pPr>
          </w:p>
        </w:tc>
        <w:tc>
          <w:tcPr>
            <w:tcW w:w="820" w:type="dxa"/>
            <w:vMerge w:val="continue"/>
            <w:tcBorders>
              <w:top w:val="nil"/>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cs="宋体"/>
                <w:sz w:val="20"/>
                <w:szCs w:val="20"/>
              </w:rPr>
            </w:pPr>
          </w:p>
        </w:tc>
        <w:tc>
          <w:tcPr>
            <w:tcW w:w="940" w:type="dxa"/>
            <w:tcBorders>
              <w:top w:val="nil"/>
              <w:left w:val="single" w:color="auto" w:sz="4" w:space="0"/>
              <w:bottom w:val="single" w:color="000000"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sz w:val="20"/>
                <w:szCs w:val="20"/>
              </w:rPr>
            </w:pPr>
            <w:r>
              <w:rPr>
                <w:rFonts w:hint="eastAsia"/>
                <w:sz w:val="20"/>
                <w:szCs w:val="20"/>
              </w:rPr>
              <w:t>社会效益指标</w:t>
            </w:r>
          </w:p>
        </w:tc>
        <w:tc>
          <w:tcPr>
            <w:tcW w:w="2000"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sz w:val="20"/>
                <w:szCs w:val="20"/>
              </w:rPr>
            </w:pPr>
            <w:r>
              <w:rPr>
                <w:rFonts w:hint="eastAsia"/>
                <w:sz w:val="20"/>
                <w:szCs w:val="20"/>
              </w:rPr>
              <w:t>完善办学条件，提升教育办学水平</w:t>
            </w:r>
          </w:p>
        </w:tc>
        <w:tc>
          <w:tcPr>
            <w:tcW w:w="888"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sz w:val="20"/>
                <w:szCs w:val="20"/>
              </w:rPr>
            </w:pPr>
            <w:r>
              <w:rPr>
                <w:rFonts w:hint="default" w:ascii="宋体" w:hAnsi="宋体"/>
                <w:color w:val="000000"/>
                <w:sz w:val="20"/>
                <w:szCs w:val="24"/>
              </w:rPr>
              <w:t>影响程度较高</w:t>
            </w:r>
          </w:p>
        </w:tc>
        <w:tc>
          <w:tcPr>
            <w:tcW w:w="885"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kern w:val="2"/>
                <w:sz w:val="20"/>
                <w:szCs w:val="20"/>
                <w:lang w:val="en-US" w:eastAsia="zh-CN" w:bidi="ar-SA"/>
              </w:rPr>
            </w:pPr>
            <w:r>
              <w:rPr>
                <w:rFonts w:hint="default" w:ascii="宋体" w:hAnsi="宋体"/>
                <w:color w:val="000000"/>
                <w:sz w:val="20"/>
                <w:szCs w:val="24"/>
              </w:rPr>
              <w:t>影响程度较高</w:t>
            </w:r>
          </w:p>
        </w:tc>
        <w:tc>
          <w:tcPr>
            <w:tcW w:w="885" w:type="dxa"/>
            <w:tcBorders>
              <w:top w:val="nil"/>
              <w:left w:val="single" w:color="auto" w:sz="4" w:space="0"/>
              <w:bottom w:val="single" w:color="000000"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sz w:val="20"/>
                <w:szCs w:val="20"/>
              </w:rPr>
            </w:pPr>
            <w:r>
              <w:rPr>
                <w:rFonts w:hint="eastAsia"/>
                <w:sz w:val="20"/>
                <w:szCs w:val="20"/>
              </w:rPr>
              <w:t>社会效</w:t>
            </w:r>
          </w:p>
          <w:p>
            <w:pPr>
              <w:keepNext w:val="0"/>
              <w:keepLines w:val="0"/>
              <w:suppressLineNumbers w:val="0"/>
              <w:spacing w:before="0" w:beforeAutospacing="0" w:after="0" w:afterAutospacing="0"/>
              <w:ind w:left="0" w:right="0"/>
              <w:jc w:val="center"/>
              <w:rPr>
                <w:rFonts w:hint="default" w:ascii="宋体" w:hAnsi="宋体" w:cs="宋体"/>
                <w:sz w:val="20"/>
                <w:szCs w:val="20"/>
              </w:rPr>
            </w:pPr>
            <w:r>
              <w:rPr>
                <w:rFonts w:hint="eastAsia"/>
                <w:sz w:val="20"/>
                <w:szCs w:val="20"/>
              </w:rPr>
              <w:t>益指标</w:t>
            </w:r>
          </w:p>
        </w:tc>
        <w:tc>
          <w:tcPr>
            <w:tcW w:w="1343"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sz w:val="20"/>
                <w:szCs w:val="20"/>
              </w:rPr>
            </w:pPr>
            <w:r>
              <w:rPr>
                <w:rFonts w:hint="eastAsia"/>
                <w:sz w:val="20"/>
                <w:szCs w:val="20"/>
              </w:rPr>
              <w:t>完善办学条件，提升教育办学水平</w:t>
            </w:r>
          </w:p>
        </w:tc>
        <w:tc>
          <w:tcPr>
            <w:tcW w:w="864"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sz w:val="20"/>
                <w:szCs w:val="20"/>
              </w:rPr>
            </w:pPr>
            <w:r>
              <w:rPr>
                <w:rFonts w:hint="default" w:ascii="宋体" w:hAnsi="宋体"/>
                <w:color w:val="000000"/>
                <w:sz w:val="20"/>
                <w:szCs w:val="24"/>
              </w:rPr>
              <w:t>影响程度较高</w:t>
            </w:r>
          </w:p>
        </w:tc>
        <w:tc>
          <w:tcPr>
            <w:tcW w:w="868"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sz w:val="20"/>
                <w:szCs w:val="20"/>
              </w:rPr>
            </w:pPr>
            <w:r>
              <w:rPr>
                <w:rFonts w:hint="default" w:ascii="宋体" w:hAnsi="宋体"/>
                <w:color w:val="000000"/>
                <w:sz w:val="20"/>
                <w:szCs w:val="24"/>
              </w:rPr>
              <w:t>影响程度较高</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cs="宋体"/>
                <w:sz w:val="20"/>
                <w:szCs w:val="20"/>
              </w:rPr>
            </w:pPr>
          </w:p>
        </w:tc>
        <w:tc>
          <w:tcPr>
            <w:tcW w:w="820" w:type="dxa"/>
            <w:vMerge w:val="continue"/>
            <w:tcBorders>
              <w:top w:val="nil"/>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cs="宋体"/>
                <w:sz w:val="20"/>
                <w:szCs w:val="20"/>
              </w:rPr>
            </w:pPr>
          </w:p>
        </w:tc>
        <w:tc>
          <w:tcPr>
            <w:tcW w:w="940" w:type="dxa"/>
            <w:tcBorders>
              <w:top w:val="nil"/>
              <w:left w:val="single" w:color="auto" w:sz="4" w:space="0"/>
              <w:bottom w:val="single" w:color="000000"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sz w:val="20"/>
                <w:szCs w:val="20"/>
              </w:rPr>
            </w:pPr>
            <w:r>
              <w:rPr>
                <w:rFonts w:hint="eastAsia"/>
                <w:sz w:val="20"/>
                <w:szCs w:val="20"/>
              </w:rPr>
              <w:t>生态效益指标</w:t>
            </w:r>
          </w:p>
        </w:tc>
        <w:tc>
          <w:tcPr>
            <w:tcW w:w="2000"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sz w:val="20"/>
                <w:szCs w:val="20"/>
              </w:rPr>
            </w:pPr>
            <w:r>
              <w:rPr>
                <w:rFonts w:hint="eastAsia"/>
                <w:sz w:val="20"/>
                <w:szCs w:val="20"/>
              </w:rPr>
              <w:t>教育事业可持续发展</w:t>
            </w:r>
          </w:p>
        </w:tc>
        <w:tc>
          <w:tcPr>
            <w:tcW w:w="888"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sz w:val="20"/>
                <w:szCs w:val="20"/>
              </w:rPr>
            </w:pPr>
            <w:r>
              <w:rPr>
                <w:rFonts w:hint="default" w:ascii="宋体" w:hAnsi="宋体"/>
                <w:color w:val="000000"/>
                <w:sz w:val="20"/>
                <w:szCs w:val="24"/>
              </w:rPr>
              <w:t>影响程度较高</w:t>
            </w:r>
          </w:p>
        </w:tc>
        <w:tc>
          <w:tcPr>
            <w:tcW w:w="885"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kern w:val="2"/>
                <w:sz w:val="20"/>
                <w:szCs w:val="20"/>
                <w:lang w:val="en-US" w:eastAsia="zh-CN" w:bidi="ar-SA"/>
              </w:rPr>
            </w:pPr>
            <w:r>
              <w:rPr>
                <w:rFonts w:hint="default" w:ascii="宋体" w:hAnsi="宋体"/>
                <w:color w:val="000000"/>
                <w:sz w:val="20"/>
                <w:szCs w:val="24"/>
              </w:rPr>
              <w:t>影响程度较高</w:t>
            </w:r>
          </w:p>
        </w:tc>
        <w:tc>
          <w:tcPr>
            <w:tcW w:w="885" w:type="dxa"/>
            <w:tcBorders>
              <w:top w:val="nil"/>
              <w:left w:val="single" w:color="auto" w:sz="4" w:space="0"/>
              <w:bottom w:val="single" w:color="000000"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sz w:val="20"/>
                <w:szCs w:val="20"/>
              </w:rPr>
            </w:pPr>
            <w:r>
              <w:rPr>
                <w:rFonts w:hint="eastAsia"/>
                <w:sz w:val="20"/>
                <w:szCs w:val="20"/>
              </w:rPr>
              <w:t>生态效益指标</w:t>
            </w:r>
          </w:p>
        </w:tc>
        <w:tc>
          <w:tcPr>
            <w:tcW w:w="1343"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sz w:val="20"/>
                <w:szCs w:val="20"/>
              </w:rPr>
            </w:pPr>
            <w:r>
              <w:rPr>
                <w:rFonts w:hint="eastAsia"/>
                <w:sz w:val="20"/>
                <w:szCs w:val="20"/>
              </w:rPr>
              <w:t>教育事业可持续发展</w:t>
            </w:r>
          </w:p>
        </w:tc>
        <w:tc>
          <w:tcPr>
            <w:tcW w:w="864"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sz w:val="20"/>
                <w:szCs w:val="20"/>
              </w:rPr>
            </w:pPr>
            <w:r>
              <w:rPr>
                <w:rFonts w:hint="default" w:ascii="宋体" w:hAnsi="宋体"/>
                <w:color w:val="000000"/>
                <w:sz w:val="20"/>
                <w:szCs w:val="24"/>
              </w:rPr>
              <w:t>影响程度较高</w:t>
            </w:r>
          </w:p>
        </w:tc>
        <w:tc>
          <w:tcPr>
            <w:tcW w:w="868"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sz w:val="20"/>
                <w:szCs w:val="20"/>
              </w:rPr>
            </w:pPr>
            <w:r>
              <w:rPr>
                <w:rFonts w:hint="default" w:ascii="宋体" w:hAnsi="宋体"/>
                <w:color w:val="000000"/>
                <w:sz w:val="20"/>
                <w:szCs w:val="24"/>
              </w:rPr>
              <w:t>影响程度较高</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cs="宋体"/>
                <w:sz w:val="20"/>
                <w:szCs w:val="20"/>
              </w:rPr>
            </w:pPr>
          </w:p>
        </w:tc>
        <w:tc>
          <w:tcPr>
            <w:tcW w:w="820" w:type="dxa"/>
            <w:vMerge w:val="continue"/>
            <w:tcBorders>
              <w:top w:val="nil"/>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cs="宋体"/>
                <w:sz w:val="20"/>
                <w:szCs w:val="20"/>
              </w:rPr>
            </w:pPr>
          </w:p>
        </w:tc>
        <w:tc>
          <w:tcPr>
            <w:tcW w:w="940" w:type="dxa"/>
            <w:vMerge w:val="restart"/>
            <w:tcBorders>
              <w:top w:val="nil"/>
              <w:left w:val="single" w:color="auto" w:sz="4" w:space="0"/>
              <w:bottom w:val="single" w:color="000000"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eastAsia="宋体"/>
                <w:sz w:val="20"/>
                <w:szCs w:val="20"/>
                <w:lang w:eastAsia="zh-CN"/>
              </w:rPr>
            </w:pPr>
            <w:r>
              <w:rPr>
                <w:rFonts w:hint="eastAsia"/>
                <w:sz w:val="20"/>
                <w:szCs w:val="20"/>
              </w:rPr>
              <w:t>可持续影响</w:t>
            </w:r>
          </w:p>
          <w:p>
            <w:pPr>
              <w:keepNext w:val="0"/>
              <w:keepLines w:val="0"/>
              <w:suppressLineNumbers w:val="0"/>
              <w:spacing w:before="0" w:beforeAutospacing="0" w:after="0" w:afterAutospacing="0"/>
              <w:ind w:left="0" w:right="0"/>
              <w:jc w:val="center"/>
              <w:rPr>
                <w:rFonts w:hint="default" w:ascii="宋体" w:hAnsi="宋体" w:cs="宋体"/>
                <w:sz w:val="20"/>
                <w:szCs w:val="20"/>
              </w:rPr>
            </w:pPr>
            <w:r>
              <w:rPr>
                <w:rFonts w:hint="eastAsia"/>
                <w:sz w:val="20"/>
                <w:szCs w:val="20"/>
              </w:rPr>
              <w:t>指标</w:t>
            </w:r>
          </w:p>
        </w:tc>
        <w:tc>
          <w:tcPr>
            <w:tcW w:w="2000"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sz w:val="20"/>
                <w:szCs w:val="20"/>
              </w:rPr>
            </w:pPr>
            <w:r>
              <w:rPr>
                <w:rFonts w:hint="eastAsia"/>
                <w:sz w:val="20"/>
                <w:szCs w:val="20"/>
              </w:rPr>
              <w:t>保障学校履职，促进教育事业发展的影响程度</w:t>
            </w:r>
          </w:p>
        </w:tc>
        <w:tc>
          <w:tcPr>
            <w:tcW w:w="888"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sz w:val="20"/>
                <w:szCs w:val="20"/>
              </w:rPr>
            </w:pPr>
            <w:r>
              <w:rPr>
                <w:rFonts w:hint="default" w:ascii="宋体" w:hAnsi="宋体"/>
                <w:color w:val="000000"/>
                <w:sz w:val="20"/>
                <w:szCs w:val="24"/>
              </w:rPr>
              <w:t>影响程度较高</w:t>
            </w:r>
          </w:p>
        </w:tc>
        <w:tc>
          <w:tcPr>
            <w:tcW w:w="885"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kern w:val="2"/>
                <w:sz w:val="20"/>
                <w:szCs w:val="20"/>
                <w:lang w:val="en-US" w:eastAsia="zh-CN" w:bidi="ar-SA"/>
              </w:rPr>
            </w:pPr>
            <w:r>
              <w:rPr>
                <w:rFonts w:hint="default" w:ascii="宋体" w:hAnsi="宋体"/>
                <w:color w:val="000000"/>
                <w:sz w:val="20"/>
                <w:szCs w:val="24"/>
              </w:rPr>
              <w:t>影响程度较高</w:t>
            </w:r>
          </w:p>
        </w:tc>
        <w:tc>
          <w:tcPr>
            <w:tcW w:w="885" w:type="dxa"/>
            <w:vMerge w:val="restart"/>
            <w:tcBorders>
              <w:top w:val="nil"/>
              <w:left w:val="single" w:color="auto" w:sz="4" w:space="0"/>
              <w:bottom w:val="single" w:color="000000"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sz w:val="20"/>
                <w:szCs w:val="20"/>
              </w:rPr>
            </w:pPr>
            <w:r>
              <w:rPr>
                <w:rFonts w:hint="eastAsia"/>
                <w:sz w:val="20"/>
                <w:szCs w:val="20"/>
              </w:rPr>
              <w:t>可持续</w:t>
            </w:r>
          </w:p>
          <w:p>
            <w:pPr>
              <w:keepNext w:val="0"/>
              <w:keepLines w:val="0"/>
              <w:suppressLineNumbers w:val="0"/>
              <w:spacing w:before="0" w:beforeAutospacing="0" w:after="0" w:afterAutospacing="0"/>
              <w:ind w:left="0" w:right="0"/>
              <w:jc w:val="center"/>
              <w:rPr>
                <w:rFonts w:hint="default"/>
                <w:sz w:val="20"/>
                <w:szCs w:val="20"/>
              </w:rPr>
            </w:pPr>
            <w:r>
              <w:rPr>
                <w:rFonts w:hint="eastAsia"/>
                <w:sz w:val="20"/>
                <w:szCs w:val="20"/>
              </w:rPr>
              <w:t>影响</w:t>
            </w:r>
          </w:p>
          <w:p>
            <w:pPr>
              <w:keepNext w:val="0"/>
              <w:keepLines w:val="0"/>
              <w:suppressLineNumbers w:val="0"/>
              <w:spacing w:before="0" w:beforeAutospacing="0" w:after="0" w:afterAutospacing="0"/>
              <w:ind w:left="0" w:right="0"/>
              <w:jc w:val="center"/>
              <w:rPr>
                <w:rFonts w:hint="default" w:ascii="宋体" w:hAnsi="宋体" w:cs="宋体"/>
                <w:sz w:val="20"/>
                <w:szCs w:val="20"/>
              </w:rPr>
            </w:pPr>
            <w:r>
              <w:rPr>
                <w:rFonts w:hint="eastAsia"/>
                <w:sz w:val="20"/>
                <w:szCs w:val="20"/>
              </w:rPr>
              <w:t>指标</w:t>
            </w:r>
          </w:p>
        </w:tc>
        <w:tc>
          <w:tcPr>
            <w:tcW w:w="1343"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sz w:val="20"/>
                <w:szCs w:val="20"/>
              </w:rPr>
            </w:pPr>
            <w:r>
              <w:rPr>
                <w:rFonts w:hint="eastAsia"/>
                <w:sz w:val="20"/>
                <w:szCs w:val="20"/>
              </w:rPr>
              <w:t>保障学校履职，促进教育事业发展的影响程度</w:t>
            </w:r>
          </w:p>
        </w:tc>
        <w:tc>
          <w:tcPr>
            <w:tcW w:w="864"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sz w:val="20"/>
                <w:szCs w:val="20"/>
              </w:rPr>
            </w:pPr>
            <w:r>
              <w:rPr>
                <w:rFonts w:hint="default" w:ascii="宋体" w:hAnsi="宋体"/>
                <w:color w:val="000000"/>
                <w:sz w:val="20"/>
                <w:szCs w:val="24"/>
              </w:rPr>
              <w:t>影响程度较高</w:t>
            </w:r>
          </w:p>
        </w:tc>
        <w:tc>
          <w:tcPr>
            <w:tcW w:w="868"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sz w:val="20"/>
                <w:szCs w:val="20"/>
              </w:rPr>
            </w:pPr>
            <w:r>
              <w:rPr>
                <w:rFonts w:hint="default" w:ascii="宋体" w:hAnsi="宋体"/>
                <w:color w:val="000000"/>
                <w:sz w:val="20"/>
                <w:szCs w:val="24"/>
              </w:rPr>
              <w:t>影响程度较高</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cs="宋体"/>
                <w:sz w:val="20"/>
                <w:szCs w:val="20"/>
              </w:rPr>
            </w:pPr>
          </w:p>
        </w:tc>
        <w:tc>
          <w:tcPr>
            <w:tcW w:w="820" w:type="dxa"/>
            <w:vMerge w:val="continue"/>
            <w:tcBorders>
              <w:top w:val="nil"/>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cs="宋体"/>
                <w:sz w:val="20"/>
                <w:szCs w:val="20"/>
              </w:rPr>
            </w:pPr>
          </w:p>
        </w:tc>
        <w:tc>
          <w:tcPr>
            <w:tcW w:w="940" w:type="dxa"/>
            <w:vMerge w:val="continue"/>
            <w:tcBorders>
              <w:top w:val="nil"/>
              <w:left w:val="single" w:color="auto" w:sz="4" w:space="0"/>
              <w:bottom w:val="single" w:color="000000"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sz w:val="20"/>
                <w:szCs w:val="20"/>
              </w:rPr>
            </w:pPr>
          </w:p>
        </w:tc>
        <w:tc>
          <w:tcPr>
            <w:tcW w:w="2000"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sz w:val="20"/>
                <w:szCs w:val="20"/>
              </w:rPr>
            </w:pPr>
            <w:r>
              <w:rPr>
                <w:rFonts w:hint="eastAsia" w:ascii="宋体" w:hAnsi="宋体" w:cs="宋体"/>
                <w:sz w:val="20"/>
                <w:szCs w:val="20"/>
              </w:rPr>
              <w:t>对教与学相结合的促进作用</w:t>
            </w:r>
          </w:p>
        </w:tc>
        <w:tc>
          <w:tcPr>
            <w:tcW w:w="888"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sz w:val="20"/>
                <w:szCs w:val="20"/>
              </w:rPr>
            </w:pPr>
            <w:r>
              <w:rPr>
                <w:rFonts w:hint="default" w:ascii="宋体" w:hAnsi="宋体"/>
                <w:color w:val="000000"/>
                <w:sz w:val="20"/>
                <w:szCs w:val="24"/>
              </w:rPr>
              <w:t>影响程度较高</w:t>
            </w:r>
          </w:p>
        </w:tc>
        <w:tc>
          <w:tcPr>
            <w:tcW w:w="885"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kern w:val="2"/>
                <w:sz w:val="20"/>
                <w:szCs w:val="20"/>
                <w:lang w:val="en-US" w:eastAsia="zh-CN" w:bidi="ar-SA"/>
              </w:rPr>
            </w:pPr>
            <w:r>
              <w:rPr>
                <w:rFonts w:hint="default" w:ascii="宋体" w:hAnsi="宋体"/>
                <w:color w:val="000000"/>
                <w:sz w:val="20"/>
                <w:szCs w:val="24"/>
              </w:rPr>
              <w:t>影响程度较高</w:t>
            </w:r>
          </w:p>
        </w:tc>
        <w:tc>
          <w:tcPr>
            <w:tcW w:w="885" w:type="dxa"/>
            <w:vMerge w:val="continue"/>
            <w:tcBorders>
              <w:top w:val="nil"/>
              <w:left w:val="single" w:color="auto" w:sz="4" w:space="0"/>
              <w:bottom w:val="single" w:color="000000"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sz w:val="20"/>
                <w:szCs w:val="20"/>
              </w:rPr>
            </w:pPr>
          </w:p>
        </w:tc>
        <w:tc>
          <w:tcPr>
            <w:tcW w:w="1343"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sz w:val="20"/>
                <w:szCs w:val="20"/>
              </w:rPr>
            </w:pPr>
            <w:r>
              <w:rPr>
                <w:rFonts w:hint="eastAsia" w:ascii="宋体" w:hAnsi="宋体" w:cs="宋体"/>
                <w:sz w:val="20"/>
                <w:szCs w:val="20"/>
              </w:rPr>
              <w:t>对教与学相结合的促进作用</w:t>
            </w:r>
          </w:p>
        </w:tc>
        <w:tc>
          <w:tcPr>
            <w:tcW w:w="864"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sz w:val="20"/>
                <w:szCs w:val="20"/>
              </w:rPr>
            </w:pPr>
            <w:r>
              <w:rPr>
                <w:rFonts w:hint="default" w:ascii="宋体" w:hAnsi="宋体"/>
                <w:color w:val="000000"/>
                <w:sz w:val="20"/>
                <w:szCs w:val="24"/>
              </w:rPr>
              <w:t>影响程度较高</w:t>
            </w:r>
          </w:p>
        </w:tc>
        <w:tc>
          <w:tcPr>
            <w:tcW w:w="868"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sz w:val="20"/>
                <w:szCs w:val="20"/>
              </w:rPr>
            </w:pPr>
            <w:r>
              <w:rPr>
                <w:rFonts w:hint="default" w:ascii="宋体" w:hAnsi="宋体"/>
                <w:color w:val="000000"/>
                <w:sz w:val="20"/>
                <w:szCs w:val="24"/>
              </w:rPr>
              <w:t>影响程度较高</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cs="宋体"/>
                <w:sz w:val="20"/>
                <w:szCs w:val="20"/>
              </w:rPr>
            </w:pPr>
          </w:p>
        </w:tc>
        <w:tc>
          <w:tcPr>
            <w:tcW w:w="820" w:type="dxa"/>
            <w:tcBorders>
              <w:top w:val="nil"/>
              <w:left w:val="single" w:color="auto" w:sz="4" w:space="0"/>
              <w:bottom w:val="single" w:color="000000"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sz w:val="20"/>
                <w:szCs w:val="20"/>
              </w:rPr>
            </w:pPr>
            <w:r>
              <w:rPr>
                <w:rFonts w:hint="eastAsia"/>
                <w:sz w:val="20"/>
                <w:szCs w:val="20"/>
              </w:rPr>
              <w:t>满意度指标</w:t>
            </w:r>
          </w:p>
        </w:tc>
        <w:tc>
          <w:tcPr>
            <w:tcW w:w="940" w:type="dxa"/>
            <w:tcBorders>
              <w:top w:val="nil"/>
              <w:left w:val="single" w:color="auto" w:sz="4" w:space="0"/>
              <w:bottom w:val="single" w:color="000000"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sz w:val="20"/>
                <w:szCs w:val="20"/>
              </w:rPr>
            </w:pPr>
            <w:r>
              <w:rPr>
                <w:rFonts w:hint="eastAsia"/>
                <w:sz w:val="20"/>
                <w:szCs w:val="20"/>
              </w:rPr>
              <w:t>服务对象满意度指标</w:t>
            </w:r>
          </w:p>
        </w:tc>
        <w:tc>
          <w:tcPr>
            <w:tcW w:w="2000"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kern w:val="2"/>
                <w:sz w:val="20"/>
                <w:szCs w:val="20"/>
                <w:lang w:val="en-US" w:eastAsia="zh-CN" w:bidi="ar-SA"/>
              </w:rPr>
            </w:pPr>
            <w:r>
              <w:rPr>
                <w:rFonts w:hint="eastAsia"/>
                <w:sz w:val="20"/>
                <w:szCs w:val="20"/>
              </w:rPr>
              <w:t>企业满意度</w:t>
            </w:r>
          </w:p>
        </w:tc>
        <w:tc>
          <w:tcPr>
            <w:tcW w:w="888"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kern w:val="2"/>
                <w:sz w:val="20"/>
                <w:szCs w:val="20"/>
                <w:lang w:val="en-US" w:eastAsia="zh-CN" w:bidi="ar-SA"/>
              </w:rPr>
            </w:pPr>
            <w:r>
              <w:rPr>
                <w:rFonts w:hint="eastAsia"/>
                <w:sz w:val="20"/>
                <w:szCs w:val="20"/>
              </w:rPr>
              <w:t>90%</w:t>
            </w:r>
          </w:p>
        </w:tc>
        <w:tc>
          <w:tcPr>
            <w:tcW w:w="885"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kern w:val="2"/>
                <w:sz w:val="20"/>
                <w:szCs w:val="20"/>
                <w:lang w:val="en-US" w:eastAsia="zh-CN" w:bidi="ar-SA"/>
              </w:rPr>
            </w:pPr>
            <w:r>
              <w:rPr>
                <w:rFonts w:hint="eastAsia"/>
                <w:sz w:val="20"/>
                <w:szCs w:val="20"/>
              </w:rPr>
              <w:t>≥90%</w:t>
            </w:r>
          </w:p>
        </w:tc>
        <w:tc>
          <w:tcPr>
            <w:tcW w:w="885" w:type="dxa"/>
            <w:tcBorders>
              <w:top w:val="nil"/>
              <w:left w:val="single" w:color="auto" w:sz="4" w:space="0"/>
              <w:bottom w:val="single" w:color="000000"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sz w:val="20"/>
                <w:szCs w:val="20"/>
              </w:rPr>
            </w:pPr>
            <w:r>
              <w:rPr>
                <w:rFonts w:hint="eastAsia"/>
                <w:sz w:val="20"/>
                <w:szCs w:val="20"/>
              </w:rPr>
              <w:t>服务对</w:t>
            </w:r>
          </w:p>
          <w:p>
            <w:pPr>
              <w:keepNext w:val="0"/>
              <w:keepLines w:val="0"/>
              <w:suppressLineNumbers w:val="0"/>
              <w:spacing w:before="0" w:beforeAutospacing="0" w:after="0" w:afterAutospacing="0"/>
              <w:ind w:left="0" w:right="0"/>
              <w:jc w:val="center"/>
              <w:rPr>
                <w:rFonts w:hint="default"/>
                <w:sz w:val="20"/>
                <w:szCs w:val="20"/>
              </w:rPr>
            </w:pPr>
            <w:r>
              <w:rPr>
                <w:rFonts w:hint="eastAsia"/>
                <w:sz w:val="20"/>
                <w:szCs w:val="20"/>
              </w:rPr>
              <w:t>象满意</w:t>
            </w:r>
          </w:p>
          <w:p>
            <w:pPr>
              <w:keepNext w:val="0"/>
              <w:keepLines w:val="0"/>
              <w:suppressLineNumbers w:val="0"/>
              <w:spacing w:before="0" w:beforeAutospacing="0" w:after="0" w:afterAutospacing="0"/>
              <w:ind w:left="0" w:right="0"/>
              <w:jc w:val="center"/>
              <w:rPr>
                <w:rFonts w:hint="default" w:ascii="宋体" w:hAnsi="宋体" w:cs="宋体"/>
                <w:sz w:val="20"/>
                <w:szCs w:val="20"/>
              </w:rPr>
            </w:pPr>
            <w:r>
              <w:rPr>
                <w:rFonts w:hint="eastAsia"/>
                <w:sz w:val="20"/>
                <w:szCs w:val="20"/>
              </w:rPr>
              <w:t>度指标</w:t>
            </w:r>
          </w:p>
        </w:tc>
        <w:tc>
          <w:tcPr>
            <w:tcW w:w="1343"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kern w:val="2"/>
                <w:sz w:val="20"/>
                <w:szCs w:val="20"/>
                <w:lang w:val="en-US" w:eastAsia="zh-CN" w:bidi="ar-SA"/>
              </w:rPr>
            </w:pPr>
            <w:r>
              <w:rPr>
                <w:rFonts w:hint="eastAsia"/>
                <w:sz w:val="20"/>
                <w:szCs w:val="20"/>
              </w:rPr>
              <w:t>企业满意度</w:t>
            </w:r>
          </w:p>
        </w:tc>
        <w:tc>
          <w:tcPr>
            <w:tcW w:w="864"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kern w:val="2"/>
                <w:sz w:val="20"/>
                <w:szCs w:val="20"/>
                <w:lang w:val="en-US" w:eastAsia="zh-CN" w:bidi="ar-SA"/>
              </w:rPr>
            </w:pPr>
            <w:r>
              <w:rPr>
                <w:rFonts w:hint="eastAsia"/>
                <w:sz w:val="20"/>
                <w:szCs w:val="20"/>
              </w:rPr>
              <w:t>90%</w:t>
            </w:r>
          </w:p>
        </w:tc>
        <w:tc>
          <w:tcPr>
            <w:tcW w:w="868"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sz w:val="20"/>
                <w:szCs w:val="20"/>
              </w:rPr>
            </w:pPr>
            <w:r>
              <w:rPr>
                <w:rFonts w:hint="eastAsia"/>
                <w:sz w:val="20"/>
                <w:szCs w:val="20"/>
              </w:rPr>
              <w:t>≥90%</w:t>
            </w:r>
          </w:p>
        </w:tc>
      </w:tr>
    </w:tbl>
    <w:p>
      <w:pPr>
        <w:adjustRightInd w:val="0"/>
        <w:snapToGrid w:val="0"/>
        <w:spacing w:line="600" w:lineRule="exact"/>
        <w:ind w:firstLine="643" w:firstLineChars="200"/>
        <w:rPr>
          <w:rFonts w:ascii="仿宋_GB2312" w:hAnsi="楷体" w:eastAsia="仿宋_GB2312"/>
          <w:b/>
          <w:sz w:val="32"/>
          <w:szCs w:val="32"/>
        </w:rPr>
      </w:pPr>
      <w:r>
        <w:rPr>
          <w:rFonts w:hint="eastAsia" w:ascii="仿宋_GB2312" w:hAnsi="楷体" w:eastAsia="仿宋_GB2312"/>
          <w:b/>
          <w:sz w:val="32"/>
          <w:szCs w:val="32"/>
        </w:rPr>
        <w:t>（二）</w:t>
      </w:r>
      <w:r>
        <w:rPr>
          <w:rFonts w:hint="eastAsia" w:ascii="仿宋_GB2312" w:hAnsi="楷体" w:eastAsia="仿宋_GB2312"/>
          <w:b/>
          <w:sz w:val="32"/>
          <w:szCs w:val="32"/>
          <w:lang w:eastAsia="zh-CN"/>
        </w:rPr>
        <w:t>事业单位</w:t>
      </w:r>
      <w:r>
        <w:rPr>
          <w:rFonts w:hint="eastAsia" w:ascii="仿宋_GB2312" w:hAnsi="楷体" w:eastAsia="仿宋_GB2312"/>
          <w:b/>
          <w:sz w:val="32"/>
          <w:szCs w:val="32"/>
        </w:rPr>
        <w:t>运行经费。</w:t>
      </w:r>
    </w:p>
    <w:p>
      <w:pPr>
        <w:adjustRightInd w:val="0"/>
        <w:snapToGrid w:val="0"/>
        <w:spacing w:line="600" w:lineRule="exact"/>
        <w:ind w:firstLine="640" w:firstLineChars="200"/>
        <w:rPr>
          <w:rFonts w:hint="eastAsia" w:ascii="仿宋_GB2312" w:hAnsi="仿宋" w:eastAsia="仿宋_GB2312"/>
          <w:sz w:val="32"/>
          <w:szCs w:val="32"/>
        </w:rPr>
      </w:pPr>
      <w:r>
        <w:rPr>
          <w:rFonts w:hint="eastAsia" w:ascii="仿宋_GB2312" w:hAnsi="仿宋" w:eastAsia="仿宋_GB2312" w:cs="宋体"/>
          <w:kern w:val="0"/>
          <w:sz w:val="32"/>
          <w:szCs w:val="32"/>
          <w:lang w:eastAsia="zh-CN"/>
        </w:rPr>
        <w:t>马鞍山师范高等专科学校</w:t>
      </w:r>
      <w:r>
        <w:rPr>
          <w:rFonts w:hint="eastAsia" w:ascii="仿宋_GB2312" w:hAnsi="仿宋" w:eastAsia="仿宋_GB2312"/>
          <w:sz w:val="32"/>
          <w:szCs w:val="32"/>
          <w:lang w:eastAsia="zh-CN"/>
        </w:rPr>
        <w:t>2022</w:t>
      </w:r>
      <w:r>
        <w:rPr>
          <w:rFonts w:hint="eastAsia" w:ascii="仿宋_GB2312" w:hAnsi="仿宋" w:eastAsia="仿宋_GB2312"/>
          <w:sz w:val="32"/>
          <w:szCs w:val="32"/>
        </w:rPr>
        <w:t>年</w:t>
      </w:r>
      <w:r>
        <w:rPr>
          <w:rFonts w:hint="eastAsia" w:ascii="仿宋_GB2312" w:hAnsi="仿宋" w:eastAsia="仿宋_GB2312"/>
          <w:sz w:val="32"/>
          <w:szCs w:val="32"/>
          <w:lang w:eastAsia="zh-CN"/>
        </w:rPr>
        <w:t>事业单位</w:t>
      </w:r>
      <w:r>
        <w:rPr>
          <w:rFonts w:hint="eastAsia" w:ascii="仿宋_GB2312" w:hAnsi="仿宋" w:eastAsia="仿宋_GB2312"/>
          <w:sz w:val="32"/>
          <w:szCs w:val="32"/>
        </w:rPr>
        <w:t>运行经费财政拨款预算</w:t>
      </w:r>
      <w:r>
        <w:rPr>
          <w:rFonts w:hint="eastAsia" w:ascii="仿宋_GB2312" w:hAnsi="仿宋" w:eastAsia="仿宋_GB2312"/>
          <w:sz w:val="32"/>
          <w:szCs w:val="32"/>
          <w:lang w:val="en-US" w:eastAsia="zh-CN"/>
        </w:rPr>
        <w:t>4878.5</w:t>
      </w:r>
      <w:r>
        <w:rPr>
          <w:rFonts w:hint="eastAsia" w:ascii="仿宋_GB2312" w:hAnsi="仿宋" w:eastAsia="仿宋_GB2312"/>
          <w:sz w:val="32"/>
          <w:szCs w:val="32"/>
        </w:rPr>
        <w:t>万元，比</w:t>
      </w:r>
      <w:r>
        <w:rPr>
          <w:rFonts w:hint="eastAsia" w:ascii="仿宋_GB2312" w:hAnsi="仿宋" w:eastAsia="仿宋_GB2312"/>
          <w:sz w:val="32"/>
          <w:szCs w:val="32"/>
          <w:lang w:eastAsia="zh-CN"/>
        </w:rPr>
        <w:t>2021</w:t>
      </w:r>
      <w:r>
        <w:rPr>
          <w:rFonts w:hint="eastAsia" w:ascii="仿宋_GB2312" w:hAnsi="仿宋" w:eastAsia="仿宋_GB2312"/>
          <w:sz w:val="32"/>
          <w:szCs w:val="32"/>
        </w:rPr>
        <w:t>年预算增加</w:t>
      </w:r>
      <w:r>
        <w:rPr>
          <w:rFonts w:hint="eastAsia" w:ascii="仿宋_GB2312" w:hAnsi="仿宋" w:eastAsia="仿宋_GB2312"/>
          <w:sz w:val="32"/>
          <w:szCs w:val="32"/>
          <w:lang w:val="en-US" w:eastAsia="zh-CN"/>
        </w:rPr>
        <w:t>247.34</w:t>
      </w:r>
      <w:r>
        <w:rPr>
          <w:rFonts w:hint="eastAsia" w:ascii="仿宋_GB2312" w:hAnsi="仿宋" w:eastAsia="仿宋_GB2312"/>
          <w:sz w:val="32"/>
          <w:szCs w:val="32"/>
        </w:rPr>
        <w:t>万元，增长</w:t>
      </w:r>
      <w:r>
        <w:rPr>
          <w:rFonts w:hint="eastAsia" w:ascii="仿宋_GB2312" w:hAnsi="仿宋" w:eastAsia="仿宋_GB2312"/>
          <w:sz w:val="32"/>
          <w:szCs w:val="32"/>
          <w:lang w:val="en-US" w:eastAsia="zh-CN"/>
        </w:rPr>
        <w:t>5.3</w:t>
      </w:r>
      <w:r>
        <w:rPr>
          <w:rFonts w:hint="eastAsia" w:ascii="仿宋_GB2312" w:hAnsi="仿宋" w:eastAsia="仿宋_GB2312"/>
          <w:sz w:val="32"/>
          <w:szCs w:val="32"/>
        </w:rPr>
        <w:t>%，增长主要原因是机关事业单位工资调整</w:t>
      </w:r>
      <w:r>
        <w:rPr>
          <w:rFonts w:hint="eastAsia" w:ascii="仿宋_GB2312" w:hAnsi="仿宋" w:eastAsia="仿宋_GB2312"/>
          <w:sz w:val="32"/>
          <w:szCs w:val="32"/>
          <w:lang w:eastAsia="zh-CN"/>
        </w:rPr>
        <w:t>、</w:t>
      </w:r>
      <w:r>
        <w:rPr>
          <w:rFonts w:hint="eastAsia" w:ascii="仿宋_GB2312" w:hAnsi="仿宋" w:eastAsia="仿宋_GB2312"/>
          <w:sz w:val="32"/>
          <w:szCs w:val="32"/>
        </w:rPr>
        <w:t>社保以及住房公积金</w:t>
      </w:r>
      <w:r>
        <w:rPr>
          <w:rFonts w:hint="eastAsia" w:ascii="仿宋_GB2312" w:hAnsi="仿宋" w:eastAsia="仿宋_GB2312"/>
          <w:sz w:val="32"/>
          <w:szCs w:val="32"/>
          <w:lang w:eastAsia="zh-CN"/>
        </w:rPr>
        <w:t>的正常增长</w:t>
      </w:r>
      <w:r>
        <w:rPr>
          <w:rFonts w:hint="eastAsia" w:ascii="仿宋_GB2312" w:hAnsi="仿宋" w:eastAsia="仿宋_GB2312"/>
          <w:sz w:val="32"/>
          <w:szCs w:val="32"/>
        </w:rPr>
        <w:t>。</w:t>
      </w:r>
    </w:p>
    <w:p>
      <w:pPr>
        <w:adjustRightInd w:val="0"/>
        <w:snapToGrid w:val="0"/>
        <w:spacing w:line="600" w:lineRule="exact"/>
        <w:ind w:firstLine="643" w:firstLineChars="200"/>
        <w:rPr>
          <w:rFonts w:ascii="仿宋_GB2312" w:hAnsi="楷体" w:eastAsia="仿宋_GB2312"/>
          <w:b/>
          <w:sz w:val="32"/>
          <w:szCs w:val="32"/>
        </w:rPr>
      </w:pPr>
      <w:r>
        <w:rPr>
          <w:rFonts w:hint="eastAsia" w:ascii="仿宋_GB2312" w:hAnsi="楷体" w:eastAsia="仿宋_GB2312"/>
          <w:b/>
          <w:sz w:val="32"/>
          <w:szCs w:val="32"/>
        </w:rPr>
        <w:t>（三）政府采购情况。</w:t>
      </w:r>
    </w:p>
    <w:p>
      <w:pPr>
        <w:adjustRightInd w:val="0"/>
        <w:snapToGrid w:val="0"/>
        <w:spacing w:line="600" w:lineRule="exact"/>
        <w:ind w:firstLine="640" w:firstLineChars="200"/>
        <w:rPr>
          <w:rFonts w:ascii="仿宋_GB2312" w:hAnsi="楷体" w:eastAsia="仿宋_GB2312"/>
          <w:sz w:val="32"/>
          <w:szCs w:val="32"/>
        </w:rPr>
      </w:pPr>
      <w:r>
        <w:rPr>
          <w:rFonts w:hint="eastAsia" w:ascii="仿宋_GB2312" w:hAnsi="仿宋" w:eastAsia="仿宋_GB2312" w:cs="宋体"/>
          <w:kern w:val="0"/>
          <w:sz w:val="32"/>
          <w:szCs w:val="32"/>
          <w:lang w:eastAsia="zh-CN"/>
        </w:rPr>
        <w:t>马鞍山师范高等专科学校</w:t>
      </w:r>
      <w:r>
        <w:rPr>
          <w:rFonts w:hint="eastAsia" w:ascii="仿宋_GB2312" w:hAnsi="楷体" w:eastAsia="仿宋_GB2312"/>
          <w:sz w:val="32"/>
          <w:szCs w:val="32"/>
          <w:lang w:eastAsia="zh-CN"/>
        </w:rPr>
        <w:t>2022</w:t>
      </w:r>
      <w:r>
        <w:rPr>
          <w:rFonts w:hint="eastAsia" w:ascii="仿宋_GB2312" w:hAnsi="楷体" w:eastAsia="仿宋_GB2312"/>
          <w:sz w:val="32"/>
          <w:szCs w:val="32"/>
        </w:rPr>
        <w:t>年政府采购预算</w:t>
      </w:r>
      <w:r>
        <w:rPr>
          <w:rFonts w:hint="eastAsia" w:ascii="仿宋_GB2312" w:hAnsi="楷体" w:eastAsia="仿宋_GB2312"/>
          <w:sz w:val="32"/>
          <w:szCs w:val="32"/>
          <w:lang w:val="en-US" w:eastAsia="zh-CN"/>
        </w:rPr>
        <w:t>691.4</w:t>
      </w:r>
      <w:r>
        <w:rPr>
          <w:rFonts w:hint="eastAsia" w:ascii="仿宋_GB2312" w:hAnsi="楷体" w:eastAsia="仿宋_GB2312"/>
          <w:sz w:val="32"/>
          <w:szCs w:val="32"/>
        </w:rPr>
        <w:t>万元。其中：政府采购货物预算</w:t>
      </w:r>
      <w:r>
        <w:rPr>
          <w:rFonts w:hint="eastAsia" w:ascii="仿宋_GB2312" w:hAnsi="楷体" w:eastAsia="仿宋_GB2312"/>
          <w:sz w:val="32"/>
          <w:szCs w:val="32"/>
          <w:lang w:val="en-US" w:eastAsia="zh-CN"/>
        </w:rPr>
        <w:t>381.4</w:t>
      </w:r>
      <w:r>
        <w:rPr>
          <w:rFonts w:hint="eastAsia" w:ascii="仿宋_GB2312" w:hAnsi="楷体" w:eastAsia="仿宋_GB2312"/>
          <w:sz w:val="32"/>
          <w:szCs w:val="32"/>
        </w:rPr>
        <w:t>万元，政府采购工程预算</w:t>
      </w:r>
      <w:r>
        <w:rPr>
          <w:rFonts w:hint="eastAsia" w:ascii="仿宋_GB2312" w:hAnsi="楷体" w:eastAsia="仿宋_GB2312"/>
          <w:sz w:val="32"/>
          <w:szCs w:val="32"/>
          <w:lang w:val="en-US" w:eastAsia="zh-CN"/>
        </w:rPr>
        <w:t>310</w:t>
      </w:r>
      <w:r>
        <w:rPr>
          <w:rFonts w:hint="eastAsia" w:ascii="仿宋_GB2312" w:hAnsi="楷体" w:eastAsia="仿宋_GB2312"/>
          <w:sz w:val="32"/>
          <w:szCs w:val="32"/>
        </w:rPr>
        <w:t>万元。</w:t>
      </w:r>
    </w:p>
    <w:p>
      <w:pPr>
        <w:adjustRightInd w:val="0"/>
        <w:snapToGrid w:val="0"/>
        <w:spacing w:line="600" w:lineRule="exact"/>
        <w:ind w:firstLine="643" w:firstLineChars="200"/>
        <w:rPr>
          <w:rFonts w:ascii="仿宋_GB2312" w:hAnsi="楷体" w:eastAsia="仿宋_GB2312"/>
          <w:b/>
          <w:sz w:val="32"/>
          <w:szCs w:val="32"/>
        </w:rPr>
      </w:pPr>
      <w:r>
        <w:rPr>
          <w:rFonts w:hint="eastAsia" w:ascii="仿宋_GB2312" w:hAnsi="楷体" w:eastAsia="仿宋_GB2312"/>
          <w:b/>
          <w:sz w:val="32"/>
          <w:szCs w:val="32"/>
        </w:rPr>
        <w:t>（四）国有资产占有使用情况。</w:t>
      </w:r>
    </w:p>
    <w:p>
      <w:pPr>
        <w:adjustRightInd w:val="0"/>
        <w:snapToGrid w:val="0"/>
        <w:spacing w:line="600" w:lineRule="exact"/>
        <w:ind w:firstLine="640" w:firstLineChars="200"/>
        <w:rPr>
          <w:rFonts w:ascii="仿宋_GB2312" w:hAnsi="楷体" w:eastAsia="仿宋_GB2312"/>
          <w:color w:val="3366FF"/>
          <w:sz w:val="32"/>
          <w:szCs w:val="32"/>
        </w:rPr>
      </w:pPr>
      <w:r>
        <w:rPr>
          <w:rFonts w:hint="eastAsia" w:ascii="仿宋_GB2312" w:hAnsi="仿宋" w:eastAsia="仿宋_GB2312"/>
          <w:sz w:val="32"/>
          <w:szCs w:val="32"/>
        </w:rPr>
        <w:t>截至</w:t>
      </w:r>
      <w:r>
        <w:rPr>
          <w:rFonts w:hint="eastAsia" w:ascii="仿宋_GB2312" w:hAnsi="仿宋" w:eastAsia="仿宋_GB2312"/>
          <w:sz w:val="32"/>
          <w:szCs w:val="32"/>
          <w:lang w:eastAsia="zh-CN"/>
        </w:rPr>
        <w:t>2021</w:t>
      </w:r>
      <w:r>
        <w:rPr>
          <w:rFonts w:hint="eastAsia" w:ascii="仿宋_GB2312" w:hAnsi="仿宋" w:eastAsia="仿宋_GB2312"/>
          <w:sz w:val="32"/>
          <w:szCs w:val="32"/>
        </w:rPr>
        <w:t>年12月31日，</w:t>
      </w:r>
      <w:r>
        <w:rPr>
          <w:rFonts w:hint="eastAsia" w:ascii="仿宋_GB2312" w:hAnsi="仿宋" w:eastAsia="仿宋_GB2312" w:cs="宋体"/>
          <w:kern w:val="0"/>
          <w:sz w:val="32"/>
          <w:szCs w:val="32"/>
          <w:lang w:eastAsia="zh-CN"/>
        </w:rPr>
        <w:t>马鞍山师范高等专科学校</w:t>
      </w:r>
      <w:r>
        <w:rPr>
          <w:rFonts w:hint="eastAsia" w:ascii="仿宋_GB2312" w:hAnsi="楷体" w:eastAsia="仿宋_GB2312"/>
          <w:sz w:val="32"/>
          <w:szCs w:val="32"/>
        </w:rPr>
        <w:t>共有车辆</w:t>
      </w:r>
      <w:r>
        <w:rPr>
          <w:rFonts w:hint="eastAsia" w:ascii="仿宋_GB2312" w:hAnsi="楷体" w:eastAsia="仿宋_GB2312"/>
          <w:sz w:val="32"/>
          <w:szCs w:val="32"/>
          <w:lang w:val="en-US" w:eastAsia="zh-CN"/>
        </w:rPr>
        <w:t>1</w:t>
      </w:r>
      <w:r>
        <w:rPr>
          <w:rFonts w:hint="eastAsia" w:ascii="仿宋_GB2312" w:hAnsi="楷体" w:eastAsia="仿宋_GB2312"/>
          <w:sz w:val="32"/>
          <w:szCs w:val="32"/>
        </w:rPr>
        <w:t>辆，其中：主要领导干部用车</w:t>
      </w:r>
      <w:r>
        <w:rPr>
          <w:rFonts w:hint="eastAsia" w:ascii="仿宋_GB2312" w:hAnsi="楷体" w:eastAsia="仿宋_GB2312"/>
          <w:sz w:val="32"/>
          <w:szCs w:val="32"/>
          <w:lang w:val="en-US" w:eastAsia="zh-CN"/>
        </w:rPr>
        <w:t>1</w:t>
      </w:r>
      <w:r>
        <w:rPr>
          <w:rFonts w:hint="eastAsia" w:ascii="仿宋_GB2312" w:hAnsi="楷体" w:eastAsia="仿宋_GB2312"/>
          <w:sz w:val="32"/>
          <w:szCs w:val="32"/>
        </w:rPr>
        <w:t>辆。单位价值50万元以上的通用设备</w:t>
      </w:r>
      <w:r>
        <w:rPr>
          <w:rFonts w:hint="eastAsia" w:ascii="仿宋_GB2312" w:hAnsi="楷体" w:eastAsia="仿宋_GB2312"/>
          <w:sz w:val="32"/>
          <w:szCs w:val="32"/>
          <w:lang w:val="en-US" w:eastAsia="zh-CN"/>
        </w:rPr>
        <w:t>0</w:t>
      </w:r>
      <w:r>
        <w:rPr>
          <w:rFonts w:hint="eastAsia" w:ascii="仿宋_GB2312" w:hAnsi="楷体" w:eastAsia="仿宋_GB2312"/>
          <w:sz w:val="32"/>
          <w:szCs w:val="32"/>
        </w:rPr>
        <w:t>台（套），单位价值100万元以上的专用设备</w:t>
      </w:r>
      <w:r>
        <w:rPr>
          <w:rFonts w:hint="eastAsia" w:ascii="仿宋_GB2312" w:hAnsi="楷体" w:eastAsia="仿宋_GB2312"/>
          <w:sz w:val="32"/>
          <w:szCs w:val="32"/>
          <w:lang w:val="en-US" w:eastAsia="zh-CN"/>
        </w:rPr>
        <w:t>0</w:t>
      </w:r>
      <w:r>
        <w:rPr>
          <w:rFonts w:hint="eastAsia" w:ascii="仿宋_GB2312" w:hAnsi="楷体" w:eastAsia="仿宋_GB2312"/>
          <w:sz w:val="32"/>
          <w:szCs w:val="32"/>
        </w:rPr>
        <w:t>台（套）。</w:t>
      </w:r>
    </w:p>
    <w:p>
      <w:pPr>
        <w:adjustRightInd w:val="0"/>
        <w:snapToGrid w:val="0"/>
        <w:spacing w:line="600" w:lineRule="exact"/>
        <w:ind w:firstLine="640" w:firstLineChars="200"/>
        <w:rPr>
          <w:rFonts w:ascii="仿宋_GB2312" w:hAnsi="楷体" w:eastAsia="仿宋_GB2312"/>
          <w:sz w:val="32"/>
          <w:szCs w:val="32"/>
        </w:rPr>
      </w:pPr>
      <w:r>
        <w:rPr>
          <w:rFonts w:hint="eastAsia" w:ascii="仿宋_GB2312" w:hAnsi="楷体" w:eastAsia="仿宋_GB2312"/>
          <w:sz w:val="32"/>
          <w:szCs w:val="32"/>
          <w:lang w:eastAsia="zh-CN"/>
        </w:rPr>
        <w:t>2022</w:t>
      </w:r>
      <w:r>
        <w:rPr>
          <w:rFonts w:hint="eastAsia" w:ascii="仿宋_GB2312" w:hAnsi="楷体" w:eastAsia="仿宋_GB2312"/>
          <w:sz w:val="32"/>
          <w:szCs w:val="32"/>
        </w:rPr>
        <w:t>年</w:t>
      </w:r>
      <w:r>
        <w:rPr>
          <w:rFonts w:hint="eastAsia" w:ascii="仿宋_GB2312" w:hAnsi="楷体" w:eastAsia="仿宋_GB2312"/>
          <w:sz w:val="32"/>
          <w:szCs w:val="32"/>
          <w:lang w:eastAsia="zh-CN"/>
        </w:rPr>
        <w:t>单位</w:t>
      </w:r>
      <w:r>
        <w:rPr>
          <w:rFonts w:hint="eastAsia" w:ascii="仿宋_GB2312" w:hAnsi="楷体" w:eastAsia="仿宋_GB2312"/>
          <w:sz w:val="32"/>
          <w:szCs w:val="32"/>
        </w:rPr>
        <w:t>预算安排购置公务用车</w:t>
      </w:r>
      <w:r>
        <w:rPr>
          <w:rFonts w:hint="eastAsia" w:ascii="仿宋_GB2312" w:hAnsi="楷体" w:eastAsia="仿宋_GB2312"/>
          <w:sz w:val="32"/>
          <w:szCs w:val="32"/>
          <w:lang w:val="en-US" w:eastAsia="zh-CN"/>
        </w:rPr>
        <w:t>0</w:t>
      </w:r>
      <w:r>
        <w:rPr>
          <w:rFonts w:hint="eastAsia" w:ascii="仿宋_GB2312" w:hAnsi="楷体" w:eastAsia="仿宋_GB2312"/>
          <w:sz w:val="32"/>
          <w:szCs w:val="32"/>
        </w:rPr>
        <w:t>辆，购置费</w:t>
      </w:r>
      <w:r>
        <w:rPr>
          <w:rFonts w:hint="eastAsia" w:ascii="仿宋_GB2312" w:hAnsi="楷体" w:eastAsia="仿宋_GB2312"/>
          <w:sz w:val="32"/>
          <w:szCs w:val="32"/>
          <w:lang w:val="en-US" w:eastAsia="zh-CN"/>
        </w:rPr>
        <w:t>0</w:t>
      </w:r>
      <w:r>
        <w:rPr>
          <w:rFonts w:hint="eastAsia" w:ascii="仿宋_GB2312" w:hAnsi="楷体" w:eastAsia="仿宋_GB2312"/>
          <w:sz w:val="32"/>
          <w:szCs w:val="32"/>
        </w:rPr>
        <w:t>万元，</w:t>
      </w:r>
      <w:r>
        <w:rPr>
          <w:rFonts w:hint="eastAsia" w:ascii="仿宋_GB2312" w:hAnsi="楷体" w:eastAsia="仿宋_GB2312"/>
          <w:sz w:val="32"/>
          <w:szCs w:val="32"/>
          <w:lang w:val="en-US" w:eastAsia="zh-CN"/>
        </w:rPr>
        <w:t>0</w:t>
      </w:r>
      <w:r>
        <w:rPr>
          <w:rFonts w:hint="eastAsia" w:ascii="仿宋_GB2312" w:hAnsi="楷体" w:eastAsia="仿宋_GB2312"/>
          <w:sz w:val="32"/>
          <w:szCs w:val="32"/>
        </w:rPr>
        <w:t>；安排购置单位价值50万元以上的通用设备</w:t>
      </w:r>
      <w:r>
        <w:rPr>
          <w:rFonts w:hint="eastAsia" w:ascii="仿宋_GB2312" w:hAnsi="楷体" w:eastAsia="仿宋_GB2312"/>
          <w:sz w:val="32"/>
          <w:szCs w:val="32"/>
          <w:lang w:val="en-US" w:eastAsia="zh-CN"/>
        </w:rPr>
        <w:t>0</w:t>
      </w:r>
      <w:r>
        <w:rPr>
          <w:rFonts w:hint="eastAsia" w:ascii="仿宋_GB2312" w:hAnsi="楷体" w:eastAsia="仿宋_GB2312"/>
          <w:sz w:val="32"/>
          <w:szCs w:val="32"/>
        </w:rPr>
        <w:t>台（套），购置费</w:t>
      </w:r>
      <w:r>
        <w:rPr>
          <w:rFonts w:hint="eastAsia" w:ascii="仿宋_GB2312" w:hAnsi="楷体" w:eastAsia="仿宋_GB2312"/>
          <w:sz w:val="32"/>
          <w:szCs w:val="32"/>
          <w:lang w:val="en-US" w:eastAsia="zh-CN"/>
        </w:rPr>
        <w:t>0</w:t>
      </w:r>
      <w:r>
        <w:rPr>
          <w:rFonts w:hint="eastAsia" w:ascii="仿宋_GB2312" w:hAnsi="楷体" w:eastAsia="仿宋_GB2312"/>
          <w:sz w:val="32"/>
          <w:szCs w:val="32"/>
        </w:rPr>
        <w:t>万元；安排购置单位价值100万元以上专用设备</w:t>
      </w:r>
      <w:r>
        <w:rPr>
          <w:rFonts w:hint="eastAsia" w:ascii="仿宋_GB2312" w:hAnsi="楷体" w:eastAsia="仿宋_GB2312"/>
          <w:sz w:val="32"/>
          <w:szCs w:val="32"/>
          <w:lang w:val="en-US" w:eastAsia="zh-CN"/>
        </w:rPr>
        <w:t>0</w:t>
      </w:r>
      <w:r>
        <w:rPr>
          <w:rFonts w:hint="eastAsia" w:ascii="仿宋_GB2312" w:hAnsi="楷体" w:eastAsia="仿宋_GB2312"/>
          <w:sz w:val="32"/>
          <w:szCs w:val="32"/>
        </w:rPr>
        <w:t>台（套），购置费</w:t>
      </w:r>
      <w:r>
        <w:rPr>
          <w:rFonts w:hint="eastAsia" w:ascii="仿宋_GB2312" w:hAnsi="楷体" w:eastAsia="仿宋_GB2312"/>
          <w:sz w:val="32"/>
          <w:szCs w:val="32"/>
          <w:lang w:val="en-US" w:eastAsia="zh-CN"/>
        </w:rPr>
        <w:t>0</w:t>
      </w:r>
      <w:r>
        <w:rPr>
          <w:rFonts w:hint="eastAsia" w:ascii="仿宋_GB2312" w:hAnsi="楷体" w:eastAsia="仿宋_GB2312"/>
          <w:sz w:val="32"/>
          <w:szCs w:val="32"/>
        </w:rPr>
        <w:t>万元。</w:t>
      </w:r>
    </w:p>
    <w:p>
      <w:pPr>
        <w:adjustRightInd w:val="0"/>
        <w:snapToGrid w:val="0"/>
        <w:spacing w:line="600" w:lineRule="exact"/>
        <w:ind w:firstLine="643" w:firstLineChars="200"/>
        <w:rPr>
          <w:rFonts w:ascii="仿宋_GB2312" w:hAnsi="楷体" w:eastAsia="仿宋_GB2312"/>
          <w:b/>
          <w:sz w:val="32"/>
          <w:szCs w:val="32"/>
        </w:rPr>
      </w:pPr>
      <w:r>
        <w:rPr>
          <w:rFonts w:hint="eastAsia" w:ascii="仿宋_GB2312" w:hAnsi="楷体" w:eastAsia="仿宋_GB2312"/>
          <w:b/>
          <w:sz w:val="32"/>
          <w:szCs w:val="32"/>
        </w:rPr>
        <w:t>（五）绩效目标设置情况。</w:t>
      </w:r>
    </w:p>
    <w:p>
      <w:pPr>
        <w:adjustRightInd w:val="0"/>
        <w:snapToGrid w:val="0"/>
        <w:spacing w:line="600" w:lineRule="exact"/>
        <w:ind w:firstLine="640" w:firstLineChars="200"/>
        <w:outlineLvl w:val="0"/>
        <w:rPr>
          <w:rFonts w:ascii="仿宋_GB2312" w:hAnsi="仿宋" w:eastAsia="仿宋_GB2312"/>
          <w:sz w:val="32"/>
          <w:szCs w:val="32"/>
        </w:rPr>
      </w:pPr>
      <w:r>
        <w:rPr>
          <w:rFonts w:hint="eastAsia" w:ascii="仿宋_GB2312" w:hAnsi="仿宋" w:eastAsia="仿宋_GB2312"/>
          <w:sz w:val="32"/>
          <w:szCs w:val="32"/>
          <w:lang w:eastAsia="zh-CN"/>
        </w:rPr>
        <w:t>2022</w:t>
      </w:r>
      <w:r>
        <w:rPr>
          <w:rFonts w:hint="eastAsia" w:ascii="仿宋_GB2312" w:hAnsi="仿宋" w:eastAsia="仿宋_GB2312"/>
          <w:sz w:val="32"/>
          <w:szCs w:val="32"/>
        </w:rPr>
        <w:t>年，</w:t>
      </w:r>
      <w:r>
        <w:rPr>
          <w:rFonts w:hint="eastAsia" w:ascii="仿宋_GB2312" w:hAnsi="仿宋" w:eastAsia="仿宋_GB2312" w:cs="宋体"/>
          <w:kern w:val="0"/>
          <w:sz w:val="32"/>
          <w:szCs w:val="32"/>
          <w:lang w:eastAsia="zh-CN"/>
        </w:rPr>
        <w:t>马鞍山师范高等专科学校</w:t>
      </w:r>
      <w:r>
        <w:rPr>
          <w:rFonts w:hint="eastAsia" w:ascii="仿宋_GB2312" w:hAnsi="仿宋" w:eastAsia="仿宋_GB2312"/>
          <w:sz w:val="32"/>
          <w:szCs w:val="32"/>
          <w:lang w:val="en-US" w:eastAsia="zh-CN"/>
        </w:rPr>
        <w:t>5</w:t>
      </w:r>
      <w:r>
        <w:rPr>
          <w:rFonts w:hint="eastAsia" w:ascii="仿宋_GB2312" w:hAnsi="仿宋" w:eastAsia="仿宋_GB2312"/>
          <w:sz w:val="32"/>
          <w:szCs w:val="32"/>
        </w:rPr>
        <w:t>个项目实行了绩效目标管理，涉及一般公共预算当年财政拨款</w:t>
      </w:r>
      <w:r>
        <w:rPr>
          <w:rFonts w:hint="eastAsia" w:ascii="仿宋_GB2312" w:hAnsi="仿宋" w:eastAsia="仿宋_GB2312"/>
          <w:sz w:val="32"/>
          <w:szCs w:val="32"/>
          <w:lang w:val="en-US" w:eastAsia="zh-CN"/>
        </w:rPr>
        <w:t>4319.4</w:t>
      </w:r>
      <w:r>
        <w:rPr>
          <w:rFonts w:hint="eastAsia" w:ascii="仿宋_GB2312" w:hAnsi="仿宋" w:eastAsia="仿宋_GB2312"/>
          <w:sz w:val="32"/>
          <w:szCs w:val="32"/>
        </w:rPr>
        <w:t>万元、财政专户管理资金当年安排</w:t>
      </w:r>
      <w:r>
        <w:rPr>
          <w:rFonts w:hint="eastAsia" w:ascii="仿宋_GB2312" w:hAnsi="仿宋" w:eastAsia="仿宋_GB2312"/>
          <w:sz w:val="32"/>
          <w:szCs w:val="32"/>
          <w:lang w:val="en-US" w:eastAsia="zh-CN"/>
        </w:rPr>
        <w:t>664.9</w:t>
      </w:r>
      <w:r>
        <w:rPr>
          <w:rFonts w:hint="eastAsia" w:ascii="仿宋_GB2312" w:hAnsi="仿宋" w:eastAsia="仿宋_GB2312"/>
          <w:sz w:val="32"/>
          <w:szCs w:val="32"/>
        </w:rPr>
        <w:t>万元。</w:t>
      </w:r>
    </w:p>
    <w:p>
      <w:pPr>
        <w:tabs>
          <w:tab w:val="left" w:pos="3316"/>
        </w:tabs>
        <w:adjustRightInd w:val="0"/>
        <w:snapToGrid w:val="0"/>
        <w:spacing w:line="600" w:lineRule="exact"/>
        <w:outlineLvl w:val="0"/>
        <w:rPr>
          <w:rFonts w:ascii="黑体" w:eastAsia="黑体" w:cs="宋体"/>
          <w:sz w:val="36"/>
          <w:szCs w:val="36"/>
        </w:rPr>
      </w:pPr>
    </w:p>
    <w:p>
      <w:pPr>
        <w:adjustRightInd w:val="0"/>
        <w:snapToGrid w:val="0"/>
        <w:spacing w:line="600" w:lineRule="exact"/>
        <w:jc w:val="center"/>
        <w:rPr>
          <w:rFonts w:ascii="黑体" w:eastAsia="黑体" w:cs="宋体"/>
          <w:sz w:val="36"/>
          <w:szCs w:val="36"/>
        </w:rPr>
      </w:pPr>
      <w:r>
        <w:rPr>
          <w:rFonts w:hint="eastAsia" w:ascii="黑体" w:eastAsia="黑体" w:cs="宋体"/>
          <w:sz w:val="36"/>
          <w:szCs w:val="36"/>
        </w:rPr>
        <w:t>第四部分 名词解释</w:t>
      </w:r>
    </w:p>
    <w:p>
      <w:pPr>
        <w:adjustRightInd w:val="0"/>
        <w:snapToGrid w:val="0"/>
        <w:spacing w:line="600" w:lineRule="exact"/>
        <w:jc w:val="center"/>
        <w:rPr>
          <w:rFonts w:ascii="黑体" w:hAnsi="黑体" w:eastAsia="黑体"/>
          <w:sz w:val="32"/>
          <w:szCs w:val="32"/>
        </w:rPr>
      </w:pPr>
    </w:p>
    <w:p>
      <w:pPr>
        <w:adjustRightInd w:val="0"/>
        <w:snapToGrid w:val="0"/>
        <w:spacing w:line="600" w:lineRule="exact"/>
        <w:ind w:firstLine="640" w:firstLineChars="200"/>
        <w:rPr>
          <w:rFonts w:ascii="仿宋_GB2312" w:hAnsi="仿宋" w:eastAsia="仿宋_GB2312"/>
          <w:sz w:val="32"/>
          <w:szCs w:val="32"/>
        </w:rPr>
      </w:pPr>
      <w:r>
        <w:rPr>
          <w:rFonts w:hint="eastAsia" w:ascii="黑体" w:hAnsi="仿宋" w:eastAsia="黑体"/>
          <w:sz w:val="32"/>
          <w:szCs w:val="32"/>
        </w:rPr>
        <w:t>一、财政拨款收入</w:t>
      </w:r>
      <w:r>
        <w:rPr>
          <w:rFonts w:hint="eastAsia" w:ascii="仿宋_GB2312" w:hAnsi="仿宋" w:eastAsia="仿宋_GB2312"/>
          <w:b/>
          <w:sz w:val="32"/>
          <w:szCs w:val="32"/>
        </w:rPr>
        <w:t>：</w:t>
      </w:r>
      <w:r>
        <w:rPr>
          <w:rFonts w:hint="eastAsia" w:ascii="仿宋_GB2312" w:hAnsi="仿宋" w:eastAsia="仿宋_GB2312"/>
          <w:sz w:val="32"/>
          <w:szCs w:val="32"/>
        </w:rPr>
        <w:t>指部门或单位从同级财政部门取得的财政预算资金。</w:t>
      </w:r>
    </w:p>
    <w:p>
      <w:pPr>
        <w:pStyle w:val="4"/>
        <w:adjustRightInd w:val="0"/>
        <w:snapToGrid w:val="0"/>
        <w:spacing w:line="600" w:lineRule="exact"/>
        <w:ind w:firstLine="627" w:firstLineChars="196"/>
        <w:rPr>
          <w:rFonts w:ascii="黑体" w:hAnsi="黑体" w:eastAsia="黑体"/>
          <w:sz w:val="32"/>
          <w:szCs w:val="32"/>
        </w:rPr>
      </w:pPr>
      <w:r>
        <w:rPr>
          <w:rFonts w:hint="eastAsia" w:ascii="黑体" w:hAnsi="仿宋" w:eastAsia="黑体" w:cstheme="minorBidi"/>
          <w:kern w:val="2"/>
          <w:sz w:val="32"/>
          <w:szCs w:val="32"/>
        </w:rPr>
        <w:t>二、事业收入：</w:t>
      </w:r>
      <w:r>
        <w:rPr>
          <w:rFonts w:hint="eastAsia" w:ascii="仿宋_GB2312" w:hAnsi="仿宋" w:eastAsia="仿宋_GB2312" w:cstheme="minorBidi"/>
          <w:kern w:val="2"/>
          <w:sz w:val="32"/>
          <w:szCs w:val="32"/>
        </w:rPr>
        <w:t>指事业单位开展专业业务活动及辅助活动所取得的收入。</w:t>
      </w:r>
    </w:p>
    <w:p>
      <w:pPr>
        <w:pStyle w:val="4"/>
        <w:adjustRightInd w:val="0"/>
        <w:snapToGrid w:val="0"/>
        <w:spacing w:before="0" w:beforeAutospacing="0" w:after="0" w:afterAutospacing="0" w:line="600" w:lineRule="exact"/>
        <w:ind w:firstLine="627" w:firstLineChars="196"/>
        <w:rPr>
          <w:rFonts w:ascii="仿宋_GB2312" w:hAnsi="仿宋" w:eastAsia="仿宋_GB2312" w:cs="Times New Roman"/>
          <w:kern w:val="2"/>
          <w:sz w:val="32"/>
          <w:szCs w:val="32"/>
        </w:rPr>
      </w:pPr>
      <w:r>
        <w:rPr>
          <w:rFonts w:hint="eastAsia" w:ascii="黑体" w:hAnsi="黑体" w:eastAsia="黑体"/>
          <w:sz w:val="32"/>
          <w:szCs w:val="32"/>
        </w:rPr>
        <w:t>三、财政专户管理资金：</w:t>
      </w:r>
      <w:r>
        <w:rPr>
          <w:rFonts w:hint="eastAsia" w:ascii="仿宋_GB2312" w:hAnsi="仿宋" w:eastAsia="仿宋_GB2312" w:cs="Times New Roman"/>
          <w:kern w:val="2"/>
          <w:sz w:val="32"/>
          <w:szCs w:val="32"/>
        </w:rPr>
        <w:t>指按照非税收入管理相关规定，纳入财政专户管理的教育收费等。</w:t>
      </w:r>
    </w:p>
    <w:p>
      <w:pPr>
        <w:pStyle w:val="4"/>
        <w:adjustRightInd w:val="0"/>
        <w:snapToGrid w:val="0"/>
        <w:spacing w:line="600" w:lineRule="exact"/>
        <w:ind w:firstLine="627" w:firstLineChars="196"/>
        <w:rPr>
          <w:rFonts w:ascii="仿宋_GB2312" w:hAnsi="仿宋" w:eastAsia="仿宋_GB2312" w:cs="Times New Roman"/>
          <w:kern w:val="2"/>
          <w:sz w:val="32"/>
          <w:szCs w:val="32"/>
        </w:rPr>
      </w:pPr>
      <w:r>
        <w:rPr>
          <w:rFonts w:hint="eastAsia" w:ascii="黑体" w:hAnsi="黑体" w:eastAsia="黑体"/>
          <w:sz w:val="32"/>
          <w:szCs w:val="32"/>
        </w:rPr>
        <w:t>四、事业单位经营收入：</w:t>
      </w:r>
      <w:r>
        <w:rPr>
          <w:rFonts w:hint="eastAsia" w:ascii="仿宋_GB2312" w:hAnsi="仿宋" w:eastAsia="仿宋_GB2312" w:cs="Times New Roman"/>
          <w:kern w:val="2"/>
          <w:sz w:val="32"/>
          <w:szCs w:val="32"/>
        </w:rPr>
        <w:t>指事业单位在专业业务活动及其辅助活动之外开展非独立核算经营活动取得的收入。</w:t>
      </w:r>
    </w:p>
    <w:p>
      <w:pPr>
        <w:pStyle w:val="4"/>
        <w:adjustRightInd w:val="0"/>
        <w:snapToGrid w:val="0"/>
        <w:spacing w:line="600" w:lineRule="exact"/>
        <w:ind w:firstLine="627" w:firstLineChars="196"/>
        <w:rPr>
          <w:rFonts w:ascii="仿宋_GB2312" w:hAnsi="仿宋" w:eastAsia="仿宋_GB2312" w:cs="Times New Roman"/>
          <w:kern w:val="2"/>
          <w:sz w:val="32"/>
          <w:szCs w:val="32"/>
        </w:rPr>
      </w:pPr>
      <w:r>
        <w:rPr>
          <w:rFonts w:hint="eastAsia" w:ascii="黑体" w:hAnsi="黑体" w:eastAsia="黑体"/>
          <w:sz w:val="32"/>
          <w:szCs w:val="32"/>
        </w:rPr>
        <w:t>五、附属单位上缴收入：</w:t>
      </w:r>
      <w:r>
        <w:rPr>
          <w:rFonts w:hint="eastAsia" w:ascii="仿宋_GB2312" w:hAnsi="仿宋" w:eastAsia="仿宋_GB2312" w:cs="Times New Roman"/>
          <w:kern w:val="2"/>
          <w:sz w:val="32"/>
          <w:szCs w:val="32"/>
        </w:rPr>
        <w:t>本单位所属下级单位上缴给本单位的全部收入。</w:t>
      </w:r>
    </w:p>
    <w:p>
      <w:pPr>
        <w:pStyle w:val="4"/>
        <w:adjustRightInd w:val="0"/>
        <w:snapToGrid w:val="0"/>
        <w:spacing w:before="0" w:beforeAutospacing="0" w:after="0" w:afterAutospacing="0" w:line="600" w:lineRule="exact"/>
        <w:ind w:firstLine="627" w:firstLineChars="196"/>
        <w:rPr>
          <w:rFonts w:ascii="仿宋_GB2312" w:hAnsi="仿宋" w:eastAsia="仿宋_GB2312" w:cs="Times New Roman"/>
          <w:kern w:val="2"/>
          <w:sz w:val="32"/>
          <w:szCs w:val="32"/>
        </w:rPr>
      </w:pPr>
      <w:r>
        <w:rPr>
          <w:rFonts w:hint="eastAsia" w:ascii="黑体" w:hAnsi="黑体" w:eastAsia="黑体"/>
          <w:sz w:val="32"/>
          <w:szCs w:val="32"/>
        </w:rPr>
        <w:t>六、上年结转：</w:t>
      </w:r>
      <w:r>
        <w:rPr>
          <w:rFonts w:hint="eastAsia" w:ascii="仿宋_GB2312" w:hAnsi="仿宋" w:eastAsia="仿宋_GB2312" w:cs="Times New Roman"/>
          <w:kern w:val="2"/>
          <w:sz w:val="32"/>
          <w:szCs w:val="32"/>
        </w:rPr>
        <w:t>指以前年度安排、结转到本年仍按原用途继续使用的资金。</w:t>
      </w:r>
    </w:p>
    <w:p>
      <w:pPr>
        <w:pStyle w:val="4"/>
        <w:adjustRightInd w:val="0"/>
        <w:snapToGrid w:val="0"/>
        <w:spacing w:before="0" w:beforeAutospacing="0" w:after="0" w:afterAutospacing="0" w:line="600" w:lineRule="exact"/>
        <w:ind w:firstLine="627" w:firstLineChars="196"/>
        <w:rPr>
          <w:rFonts w:ascii="仿宋_GB2312" w:hAnsi="仿宋" w:eastAsia="仿宋_GB2312" w:cs="Times New Roman"/>
          <w:kern w:val="2"/>
          <w:sz w:val="32"/>
          <w:szCs w:val="32"/>
        </w:rPr>
      </w:pPr>
      <w:r>
        <w:rPr>
          <w:rFonts w:hint="eastAsia" w:ascii="黑体" w:hAnsi="黑体" w:eastAsia="黑体"/>
          <w:sz w:val="32"/>
          <w:szCs w:val="32"/>
        </w:rPr>
        <w:t>七、结转下年：</w:t>
      </w:r>
      <w:r>
        <w:rPr>
          <w:rFonts w:hint="eastAsia" w:ascii="仿宋_GB2312" w:hAnsi="仿宋" w:eastAsia="仿宋_GB2312" w:cs="Times New Roman"/>
          <w:kern w:val="2"/>
          <w:sz w:val="32"/>
          <w:szCs w:val="32"/>
        </w:rPr>
        <w:t>指以前年度预算安排、因客观条件发生变化无法按原计划实施，需以后年度按原用途继续使用的资金。</w:t>
      </w:r>
    </w:p>
    <w:p>
      <w:pPr>
        <w:pStyle w:val="4"/>
        <w:adjustRightInd w:val="0"/>
        <w:snapToGrid w:val="0"/>
        <w:spacing w:before="0" w:beforeAutospacing="0" w:after="0" w:afterAutospacing="0" w:line="600" w:lineRule="exact"/>
        <w:ind w:firstLine="627" w:firstLineChars="196"/>
        <w:rPr>
          <w:rFonts w:ascii="仿宋_GB2312" w:hAnsi="黑体" w:eastAsia="仿宋_GB2312"/>
          <w:sz w:val="32"/>
          <w:szCs w:val="32"/>
        </w:rPr>
      </w:pPr>
      <w:r>
        <w:rPr>
          <w:rFonts w:hint="eastAsia" w:ascii="黑体" w:hAnsi="黑体" w:eastAsia="黑体"/>
          <w:sz w:val="32"/>
          <w:szCs w:val="32"/>
        </w:rPr>
        <w:t>八、基本支出</w:t>
      </w:r>
      <w:r>
        <w:rPr>
          <w:rFonts w:hint="eastAsia" w:ascii="仿宋_GB2312" w:hAnsi="黑体" w:eastAsia="仿宋_GB2312"/>
          <w:b/>
          <w:sz w:val="32"/>
          <w:szCs w:val="32"/>
        </w:rPr>
        <w:t>：</w:t>
      </w:r>
      <w:r>
        <w:rPr>
          <w:rFonts w:hint="eastAsia" w:ascii="仿宋_GB2312" w:hAnsi="黑体" w:eastAsia="仿宋_GB2312"/>
          <w:sz w:val="32"/>
          <w:szCs w:val="32"/>
        </w:rPr>
        <w:t>指为保障机构正常运转、完成日常工作任务而发生的人员支出和公用支出。</w:t>
      </w:r>
    </w:p>
    <w:p>
      <w:pPr>
        <w:pStyle w:val="4"/>
        <w:spacing w:before="0" w:beforeAutospacing="0" w:after="0" w:afterAutospacing="0" w:line="600" w:lineRule="exact"/>
        <w:ind w:firstLine="627" w:firstLineChars="196"/>
        <w:jc w:val="both"/>
        <w:rPr>
          <w:rFonts w:hint="eastAsia" w:ascii="仿宋_GB2312" w:hAnsi="黑体" w:eastAsia="仿宋_GB2312"/>
          <w:sz w:val="32"/>
          <w:szCs w:val="32"/>
          <w:lang w:eastAsia="zh-CN"/>
        </w:rPr>
      </w:pPr>
      <w:r>
        <w:rPr>
          <w:rFonts w:hint="eastAsia" w:ascii="黑体" w:hAnsi="黑体" w:eastAsia="黑体"/>
          <w:sz w:val="32"/>
          <w:szCs w:val="32"/>
        </w:rPr>
        <w:t>九、项目支出</w:t>
      </w:r>
      <w:r>
        <w:rPr>
          <w:rFonts w:hint="eastAsia" w:ascii="仿宋_GB2312" w:hAnsi="黑体" w:eastAsia="仿宋_GB2312"/>
          <w:b/>
          <w:sz w:val="32"/>
          <w:szCs w:val="32"/>
        </w:rPr>
        <w:t>：</w:t>
      </w:r>
      <w:r>
        <w:rPr>
          <w:rFonts w:hint="eastAsia" w:ascii="仿宋_GB2312" w:hAnsi="黑体" w:eastAsia="仿宋_GB2312"/>
          <w:sz w:val="32"/>
          <w:szCs w:val="32"/>
        </w:rPr>
        <w:t>指在除基本支出之外的支出，主要用于完成特定的工作任务和事业发展目标。</w:t>
      </w:r>
    </w:p>
    <w:p>
      <w:pPr>
        <w:pStyle w:val="4"/>
        <w:spacing w:before="0" w:beforeAutospacing="0" w:after="0" w:afterAutospacing="0" w:line="600" w:lineRule="exact"/>
        <w:ind w:firstLine="320" w:firstLineChars="100"/>
        <w:jc w:val="both"/>
        <w:rPr>
          <w:rFonts w:ascii="仿宋_GB2312" w:hAnsi="黑体" w:eastAsia="仿宋_GB2312"/>
          <w:sz w:val="32"/>
          <w:szCs w:val="32"/>
        </w:rPr>
      </w:pPr>
      <w:r>
        <w:rPr>
          <w:rFonts w:hint="eastAsia" w:ascii="黑体" w:hAnsi="黑体" w:eastAsia="黑体"/>
          <w:sz w:val="32"/>
          <w:szCs w:val="32"/>
        </w:rPr>
        <w:t xml:space="preserve"> 十、机关运行经费:</w:t>
      </w:r>
      <w:r>
        <w:rPr>
          <w:rFonts w:hint="eastAsia" w:ascii="仿宋_GB2312" w:hAnsi="黑体" w:eastAsia="仿宋_GB2312"/>
          <w:sz w:val="32"/>
          <w:szCs w:val="32"/>
        </w:rPr>
        <w:t>为保障行政单位（包括参照公务员法管理的事业单位）运行用于购买货物和服务的各项资金，包括办公及印刷费、邮电费、差旅费、会议费、福利费、日常维修费、一般设备购置费、办公用房水电费、办公用房取暖费、办公用房物业管理费、公务用车运行维护费以及其他费用。</w:t>
      </w:r>
    </w:p>
    <w:p/>
    <w:sectPr>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655711"/>
    </w:sdtPr>
    <w:sdtContent>
      <w:p>
        <w:pPr>
          <w:pStyle w:val="2"/>
          <w:jc w:val="right"/>
        </w:pPr>
        <w:r>
          <w:fldChar w:fldCharType="begin"/>
        </w:r>
        <w:r>
          <w:instrText xml:space="preserve"> PAGE   \* MERGEFORMAT </w:instrText>
        </w:r>
        <w:r>
          <w:fldChar w:fldCharType="separate"/>
        </w:r>
        <w:r>
          <w:rPr>
            <w:lang w:val="zh-CN"/>
          </w:rPr>
          <w:t>18</w:t>
        </w:r>
        <w:r>
          <w:rPr>
            <w:lang w:val="zh-CN"/>
          </w:rPr>
          <w:fldChar w:fldCharType="end"/>
        </w:r>
      </w:p>
    </w:sdtContent>
  </w:sdt>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1F34332"/>
    <w:multiLevelType w:val="singleLevel"/>
    <w:tmpl w:val="61F34332"/>
    <w:lvl w:ilvl="0" w:tentative="0">
      <w:start w:val="2"/>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DA7155"/>
    <w:rsid w:val="000003C1"/>
    <w:rsid w:val="00015821"/>
    <w:rsid w:val="00016DCE"/>
    <w:rsid w:val="00026E99"/>
    <w:rsid w:val="0005090D"/>
    <w:rsid w:val="00052923"/>
    <w:rsid w:val="0005523F"/>
    <w:rsid w:val="000720A0"/>
    <w:rsid w:val="000807F9"/>
    <w:rsid w:val="000812F3"/>
    <w:rsid w:val="000859AC"/>
    <w:rsid w:val="00086992"/>
    <w:rsid w:val="0009339B"/>
    <w:rsid w:val="000945B8"/>
    <w:rsid w:val="00095C1B"/>
    <w:rsid w:val="000B486F"/>
    <w:rsid w:val="000B701A"/>
    <w:rsid w:val="000E0593"/>
    <w:rsid w:val="000F001D"/>
    <w:rsid w:val="000F35AE"/>
    <w:rsid w:val="000F6876"/>
    <w:rsid w:val="0012431A"/>
    <w:rsid w:val="00130CD5"/>
    <w:rsid w:val="00143558"/>
    <w:rsid w:val="00145AB0"/>
    <w:rsid w:val="00150DF1"/>
    <w:rsid w:val="00152846"/>
    <w:rsid w:val="00152BF2"/>
    <w:rsid w:val="00161C3F"/>
    <w:rsid w:val="00165C02"/>
    <w:rsid w:val="00166692"/>
    <w:rsid w:val="001771E6"/>
    <w:rsid w:val="001803E7"/>
    <w:rsid w:val="00194491"/>
    <w:rsid w:val="001949D0"/>
    <w:rsid w:val="001A6389"/>
    <w:rsid w:val="001A70D0"/>
    <w:rsid w:val="001C3EA4"/>
    <w:rsid w:val="001C4E9A"/>
    <w:rsid w:val="001D4149"/>
    <w:rsid w:val="001E4162"/>
    <w:rsid w:val="001E717A"/>
    <w:rsid w:val="001F54C8"/>
    <w:rsid w:val="001F739C"/>
    <w:rsid w:val="0020776B"/>
    <w:rsid w:val="00210D08"/>
    <w:rsid w:val="00226E7B"/>
    <w:rsid w:val="00234110"/>
    <w:rsid w:val="002351AD"/>
    <w:rsid w:val="002458E8"/>
    <w:rsid w:val="0024741B"/>
    <w:rsid w:val="0025289A"/>
    <w:rsid w:val="00263B7E"/>
    <w:rsid w:val="002711F0"/>
    <w:rsid w:val="002725C5"/>
    <w:rsid w:val="00277F2D"/>
    <w:rsid w:val="00280650"/>
    <w:rsid w:val="002911C3"/>
    <w:rsid w:val="00294131"/>
    <w:rsid w:val="002A6B54"/>
    <w:rsid w:val="002C2BDF"/>
    <w:rsid w:val="002C781A"/>
    <w:rsid w:val="002E11DE"/>
    <w:rsid w:val="002E284A"/>
    <w:rsid w:val="002F54FF"/>
    <w:rsid w:val="002F6AE2"/>
    <w:rsid w:val="003066B6"/>
    <w:rsid w:val="00314DEA"/>
    <w:rsid w:val="00351103"/>
    <w:rsid w:val="00352640"/>
    <w:rsid w:val="00353EE7"/>
    <w:rsid w:val="00366256"/>
    <w:rsid w:val="00370476"/>
    <w:rsid w:val="00380820"/>
    <w:rsid w:val="00383CD8"/>
    <w:rsid w:val="003B060D"/>
    <w:rsid w:val="003C17BD"/>
    <w:rsid w:val="003C40FD"/>
    <w:rsid w:val="003D30B2"/>
    <w:rsid w:val="003E096B"/>
    <w:rsid w:val="003E237C"/>
    <w:rsid w:val="003E66A3"/>
    <w:rsid w:val="003E7441"/>
    <w:rsid w:val="003E7E98"/>
    <w:rsid w:val="003F2BE9"/>
    <w:rsid w:val="003F5900"/>
    <w:rsid w:val="00415416"/>
    <w:rsid w:val="00415ED5"/>
    <w:rsid w:val="0042415B"/>
    <w:rsid w:val="00425751"/>
    <w:rsid w:val="0042713F"/>
    <w:rsid w:val="00430C41"/>
    <w:rsid w:val="00431161"/>
    <w:rsid w:val="0044737F"/>
    <w:rsid w:val="00454492"/>
    <w:rsid w:val="00482476"/>
    <w:rsid w:val="0048574C"/>
    <w:rsid w:val="004A6577"/>
    <w:rsid w:val="004A7283"/>
    <w:rsid w:val="004C3BD5"/>
    <w:rsid w:val="00514735"/>
    <w:rsid w:val="00516B0F"/>
    <w:rsid w:val="00532161"/>
    <w:rsid w:val="0053715F"/>
    <w:rsid w:val="00542173"/>
    <w:rsid w:val="00544C35"/>
    <w:rsid w:val="00557E03"/>
    <w:rsid w:val="00562B09"/>
    <w:rsid w:val="00565987"/>
    <w:rsid w:val="00574EF2"/>
    <w:rsid w:val="00577B14"/>
    <w:rsid w:val="00582209"/>
    <w:rsid w:val="00584B72"/>
    <w:rsid w:val="005A1CDD"/>
    <w:rsid w:val="005A262C"/>
    <w:rsid w:val="005B0577"/>
    <w:rsid w:val="005B5372"/>
    <w:rsid w:val="005C2187"/>
    <w:rsid w:val="005D2121"/>
    <w:rsid w:val="005E1DBE"/>
    <w:rsid w:val="005E66C6"/>
    <w:rsid w:val="005F1DCD"/>
    <w:rsid w:val="00600DF2"/>
    <w:rsid w:val="00601B50"/>
    <w:rsid w:val="0060284C"/>
    <w:rsid w:val="00642C39"/>
    <w:rsid w:val="00647E00"/>
    <w:rsid w:val="00657804"/>
    <w:rsid w:val="00666BD8"/>
    <w:rsid w:val="00672AEA"/>
    <w:rsid w:val="0069039D"/>
    <w:rsid w:val="00693859"/>
    <w:rsid w:val="00694264"/>
    <w:rsid w:val="006A032A"/>
    <w:rsid w:val="006B17A0"/>
    <w:rsid w:val="006B6125"/>
    <w:rsid w:val="006D39F7"/>
    <w:rsid w:val="006E3F7A"/>
    <w:rsid w:val="006F28D7"/>
    <w:rsid w:val="007221FD"/>
    <w:rsid w:val="00722B93"/>
    <w:rsid w:val="007318DE"/>
    <w:rsid w:val="0074251D"/>
    <w:rsid w:val="00752451"/>
    <w:rsid w:val="00752F7A"/>
    <w:rsid w:val="0075731C"/>
    <w:rsid w:val="0076294D"/>
    <w:rsid w:val="00772BCD"/>
    <w:rsid w:val="00796E8E"/>
    <w:rsid w:val="007A0175"/>
    <w:rsid w:val="007A0E2A"/>
    <w:rsid w:val="007B0E13"/>
    <w:rsid w:val="007D2C1D"/>
    <w:rsid w:val="007E28D7"/>
    <w:rsid w:val="007E36F8"/>
    <w:rsid w:val="00831988"/>
    <w:rsid w:val="00842138"/>
    <w:rsid w:val="00860CC8"/>
    <w:rsid w:val="00863DEC"/>
    <w:rsid w:val="00891055"/>
    <w:rsid w:val="00893638"/>
    <w:rsid w:val="008A4D1E"/>
    <w:rsid w:val="008B0535"/>
    <w:rsid w:val="008D3932"/>
    <w:rsid w:val="008E7426"/>
    <w:rsid w:val="008F1230"/>
    <w:rsid w:val="008F5697"/>
    <w:rsid w:val="00905D7A"/>
    <w:rsid w:val="009154FB"/>
    <w:rsid w:val="00915909"/>
    <w:rsid w:val="00915D08"/>
    <w:rsid w:val="00922AD1"/>
    <w:rsid w:val="00930672"/>
    <w:rsid w:val="00935BC1"/>
    <w:rsid w:val="00943723"/>
    <w:rsid w:val="00960E56"/>
    <w:rsid w:val="00962167"/>
    <w:rsid w:val="009640FF"/>
    <w:rsid w:val="009730E4"/>
    <w:rsid w:val="00976479"/>
    <w:rsid w:val="0098716A"/>
    <w:rsid w:val="009874BC"/>
    <w:rsid w:val="0099011F"/>
    <w:rsid w:val="00990C8B"/>
    <w:rsid w:val="009A3572"/>
    <w:rsid w:val="009A5CC2"/>
    <w:rsid w:val="009C10D1"/>
    <w:rsid w:val="009C7F13"/>
    <w:rsid w:val="009E5A38"/>
    <w:rsid w:val="009F2E05"/>
    <w:rsid w:val="00A13C61"/>
    <w:rsid w:val="00A25CFC"/>
    <w:rsid w:val="00A26644"/>
    <w:rsid w:val="00A266F5"/>
    <w:rsid w:val="00A33786"/>
    <w:rsid w:val="00A34D62"/>
    <w:rsid w:val="00A46E97"/>
    <w:rsid w:val="00A51BB2"/>
    <w:rsid w:val="00A566E8"/>
    <w:rsid w:val="00A62DE6"/>
    <w:rsid w:val="00A64B80"/>
    <w:rsid w:val="00A66984"/>
    <w:rsid w:val="00A759CE"/>
    <w:rsid w:val="00A80366"/>
    <w:rsid w:val="00AA019E"/>
    <w:rsid w:val="00AA63E5"/>
    <w:rsid w:val="00AC6A43"/>
    <w:rsid w:val="00AD02CD"/>
    <w:rsid w:val="00AD7F7C"/>
    <w:rsid w:val="00AE6B99"/>
    <w:rsid w:val="00B106E8"/>
    <w:rsid w:val="00B214F8"/>
    <w:rsid w:val="00B24E1E"/>
    <w:rsid w:val="00B31578"/>
    <w:rsid w:val="00B37364"/>
    <w:rsid w:val="00B40A13"/>
    <w:rsid w:val="00B51464"/>
    <w:rsid w:val="00B60BEC"/>
    <w:rsid w:val="00B679AC"/>
    <w:rsid w:val="00B7597E"/>
    <w:rsid w:val="00B9441F"/>
    <w:rsid w:val="00B96C93"/>
    <w:rsid w:val="00BA005D"/>
    <w:rsid w:val="00BE6210"/>
    <w:rsid w:val="00BF40E0"/>
    <w:rsid w:val="00C07806"/>
    <w:rsid w:val="00C10BDA"/>
    <w:rsid w:val="00C25627"/>
    <w:rsid w:val="00C32C69"/>
    <w:rsid w:val="00C34B8B"/>
    <w:rsid w:val="00C415C6"/>
    <w:rsid w:val="00C56441"/>
    <w:rsid w:val="00C720B7"/>
    <w:rsid w:val="00C82039"/>
    <w:rsid w:val="00C83D02"/>
    <w:rsid w:val="00C87C34"/>
    <w:rsid w:val="00C907C3"/>
    <w:rsid w:val="00C925A2"/>
    <w:rsid w:val="00CB3A30"/>
    <w:rsid w:val="00CC691C"/>
    <w:rsid w:val="00CD124A"/>
    <w:rsid w:val="00CE5011"/>
    <w:rsid w:val="00CE506D"/>
    <w:rsid w:val="00CF2676"/>
    <w:rsid w:val="00CF68DB"/>
    <w:rsid w:val="00D23BD9"/>
    <w:rsid w:val="00D256A1"/>
    <w:rsid w:val="00D41522"/>
    <w:rsid w:val="00D62F2F"/>
    <w:rsid w:val="00D675E1"/>
    <w:rsid w:val="00D75DE3"/>
    <w:rsid w:val="00D93A0A"/>
    <w:rsid w:val="00DA114A"/>
    <w:rsid w:val="00DA6329"/>
    <w:rsid w:val="00DA7155"/>
    <w:rsid w:val="00DD3619"/>
    <w:rsid w:val="00DD3DB1"/>
    <w:rsid w:val="00DE43E7"/>
    <w:rsid w:val="00DE4AFE"/>
    <w:rsid w:val="00DF08DE"/>
    <w:rsid w:val="00E14721"/>
    <w:rsid w:val="00E31623"/>
    <w:rsid w:val="00E33FD5"/>
    <w:rsid w:val="00E34B24"/>
    <w:rsid w:val="00E35319"/>
    <w:rsid w:val="00E36BDC"/>
    <w:rsid w:val="00E6025A"/>
    <w:rsid w:val="00E60B42"/>
    <w:rsid w:val="00E616B4"/>
    <w:rsid w:val="00E658C5"/>
    <w:rsid w:val="00E717A2"/>
    <w:rsid w:val="00E955F8"/>
    <w:rsid w:val="00E9565D"/>
    <w:rsid w:val="00EA0754"/>
    <w:rsid w:val="00EA43F9"/>
    <w:rsid w:val="00EB3D13"/>
    <w:rsid w:val="00EB6ECB"/>
    <w:rsid w:val="00EC18BD"/>
    <w:rsid w:val="00EE3CAA"/>
    <w:rsid w:val="00EE56A3"/>
    <w:rsid w:val="00EF601B"/>
    <w:rsid w:val="00F177FD"/>
    <w:rsid w:val="00F20784"/>
    <w:rsid w:val="00F354AA"/>
    <w:rsid w:val="00F43207"/>
    <w:rsid w:val="00F447BE"/>
    <w:rsid w:val="00F45865"/>
    <w:rsid w:val="00F6260A"/>
    <w:rsid w:val="00F62848"/>
    <w:rsid w:val="00F65F2C"/>
    <w:rsid w:val="00F708D4"/>
    <w:rsid w:val="00F74D65"/>
    <w:rsid w:val="00FC0EE2"/>
    <w:rsid w:val="00FC4888"/>
    <w:rsid w:val="00FE398C"/>
    <w:rsid w:val="00FE475B"/>
    <w:rsid w:val="00FF6EF3"/>
    <w:rsid w:val="01596278"/>
    <w:rsid w:val="017B5688"/>
    <w:rsid w:val="01FF05B0"/>
    <w:rsid w:val="023B4C37"/>
    <w:rsid w:val="02C40969"/>
    <w:rsid w:val="031228B1"/>
    <w:rsid w:val="04847570"/>
    <w:rsid w:val="06A20FC1"/>
    <w:rsid w:val="06C50BB8"/>
    <w:rsid w:val="0A2037DA"/>
    <w:rsid w:val="0D9C7FD3"/>
    <w:rsid w:val="0E283076"/>
    <w:rsid w:val="106D0FD1"/>
    <w:rsid w:val="109202F8"/>
    <w:rsid w:val="126A0445"/>
    <w:rsid w:val="14377D86"/>
    <w:rsid w:val="16032ECF"/>
    <w:rsid w:val="166158D1"/>
    <w:rsid w:val="16A3587A"/>
    <w:rsid w:val="18C34DDE"/>
    <w:rsid w:val="190473EB"/>
    <w:rsid w:val="198736E1"/>
    <w:rsid w:val="1AD46292"/>
    <w:rsid w:val="1B037C36"/>
    <w:rsid w:val="1B713E9F"/>
    <w:rsid w:val="1C4F0C9B"/>
    <w:rsid w:val="21E85FCA"/>
    <w:rsid w:val="22E06CA1"/>
    <w:rsid w:val="2347066D"/>
    <w:rsid w:val="234863C1"/>
    <w:rsid w:val="2463402E"/>
    <w:rsid w:val="24A26144"/>
    <w:rsid w:val="27B626C7"/>
    <w:rsid w:val="29366156"/>
    <w:rsid w:val="2A703C9F"/>
    <w:rsid w:val="2BCF1FA9"/>
    <w:rsid w:val="2D1B54A6"/>
    <w:rsid w:val="2F0E4B96"/>
    <w:rsid w:val="323943E0"/>
    <w:rsid w:val="3420011D"/>
    <w:rsid w:val="345300F6"/>
    <w:rsid w:val="34E03158"/>
    <w:rsid w:val="35132F06"/>
    <w:rsid w:val="352F0DFC"/>
    <w:rsid w:val="370F7241"/>
    <w:rsid w:val="373C29F8"/>
    <w:rsid w:val="37757EA8"/>
    <w:rsid w:val="38704314"/>
    <w:rsid w:val="393A3157"/>
    <w:rsid w:val="3B7C3B77"/>
    <w:rsid w:val="3C4036DC"/>
    <w:rsid w:val="3CC14689"/>
    <w:rsid w:val="3CCB0BE1"/>
    <w:rsid w:val="3E4B7EE3"/>
    <w:rsid w:val="3FB337BE"/>
    <w:rsid w:val="411918A4"/>
    <w:rsid w:val="41953229"/>
    <w:rsid w:val="468F5FA7"/>
    <w:rsid w:val="48F32361"/>
    <w:rsid w:val="494A0E00"/>
    <w:rsid w:val="4CFF70C4"/>
    <w:rsid w:val="4F275AD4"/>
    <w:rsid w:val="4FA10F89"/>
    <w:rsid w:val="52E80BEB"/>
    <w:rsid w:val="54F41596"/>
    <w:rsid w:val="55302C55"/>
    <w:rsid w:val="597B7BEF"/>
    <w:rsid w:val="59A541C5"/>
    <w:rsid w:val="5D075BDA"/>
    <w:rsid w:val="5D9A56C3"/>
    <w:rsid w:val="5E6C2A09"/>
    <w:rsid w:val="5EA70098"/>
    <w:rsid w:val="6040772A"/>
    <w:rsid w:val="60D97EB0"/>
    <w:rsid w:val="62600C89"/>
    <w:rsid w:val="62B03384"/>
    <w:rsid w:val="643D0718"/>
    <w:rsid w:val="65F25193"/>
    <w:rsid w:val="6636171F"/>
    <w:rsid w:val="670009BB"/>
    <w:rsid w:val="67A9053E"/>
    <w:rsid w:val="69B9159D"/>
    <w:rsid w:val="6B056872"/>
    <w:rsid w:val="6C797180"/>
    <w:rsid w:val="6F1352D6"/>
    <w:rsid w:val="6F152CAB"/>
    <w:rsid w:val="6FB1521A"/>
    <w:rsid w:val="72882D68"/>
    <w:rsid w:val="72CC459A"/>
    <w:rsid w:val="73652C13"/>
    <w:rsid w:val="78620F7F"/>
    <w:rsid w:val="7A6D20AD"/>
    <w:rsid w:val="7E19249B"/>
    <w:rsid w:val="7EB412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0"/>
    <w:rPr>
      <w:b/>
    </w:rPr>
  </w:style>
  <w:style w:type="character" w:customStyle="1" w:styleId="8">
    <w:name w:val="页眉 Char"/>
    <w:basedOn w:val="6"/>
    <w:link w:val="3"/>
    <w:semiHidden/>
    <w:qFormat/>
    <w:uiPriority w:val="99"/>
    <w:rPr>
      <w:sz w:val="18"/>
      <w:szCs w:val="18"/>
    </w:rPr>
  </w:style>
  <w:style w:type="character" w:customStyle="1" w:styleId="9">
    <w:name w:val="页脚 Char"/>
    <w:basedOn w:val="6"/>
    <w:link w:val="2"/>
    <w:qFormat/>
    <w:uiPriority w:val="99"/>
    <w:rPr>
      <w:sz w:val="18"/>
      <w:szCs w:val="18"/>
    </w:rPr>
  </w:style>
  <w:style w:type="paragraph" w:customStyle="1"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3.bin"/><Relationship Id="rId8" Type="http://schemas.openxmlformats.org/officeDocument/2006/relationships/image" Target="media/image2.emf"/><Relationship Id="rId7" Type="http://schemas.openxmlformats.org/officeDocument/2006/relationships/oleObject" Target="embeddings/oleObject2.bin"/><Relationship Id="rId6" Type="http://schemas.openxmlformats.org/officeDocument/2006/relationships/image" Target="media/image1.emf"/><Relationship Id="rId5" Type="http://schemas.openxmlformats.org/officeDocument/2006/relationships/oleObject" Target="embeddings/oleObject1.bin"/><Relationship Id="rId4" Type="http://schemas.openxmlformats.org/officeDocument/2006/relationships/theme" Target="theme/theme1.xml"/><Relationship Id="rId35" Type="http://schemas.openxmlformats.org/officeDocument/2006/relationships/fontTable" Target="fontTable.xml"/><Relationship Id="rId34" Type="http://schemas.openxmlformats.org/officeDocument/2006/relationships/numbering" Target="numbering.xml"/><Relationship Id="rId33" Type="http://schemas.openxmlformats.org/officeDocument/2006/relationships/customXml" Target="../customXml/item1.xml"/><Relationship Id="rId32" Type="http://schemas.openxmlformats.org/officeDocument/2006/relationships/image" Target="media/image14.emf"/><Relationship Id="rId31" Type="http://schemas.openxmlformats.org/officeDocument/2006/relationships/oleObject" Target="embeddings/oleObject14.bin"/><Relationship Id="rId30" Type="http://schemas.openxmlformats.org/officeDocument/2006/relationships/image" Target="media/image13.emf"/><Relationship Id="rId3" Type="http://schemas.openxmlformats.org/officeDocument/2006/relationships/footer" Target="footer1.xml"/><Relationship Id="rId29" Type="http://schemas.openxmlformats.org/officeDocument/2006/relationships/oleObject" Target="embeddings/oleObject13.bin"/><Relationship Id="rId28" Type="http://schemas.openxmlformats.org/officeDocument/2006/relationships/image" Target="media/image12.emf"/><Relationship Id="rId27" Type="http://schemas.openxmlformats.org/officeDocument/2006/relationships/oleObject" Target="embeddings/oleObject12.bin"/><Relationship Id="rId26" Type="http://schemas.openxmlformats.org/officeDocument/2006/relationships/image" Target="media/image11.emf"/><Relationship Id="rId25" Type="http://schemas.openxmlformats.org/officeDocument/2006/relationships/oleObject" Target="embeddings/oleObject11.bin"/><Relationship Id="rId24" Type="http://schemas.openxmlformats.org/officeDocument/2006/relationships/image" Target="media/image10.emf"/><Relationship Id="rId23" Type="http://schemas.openxmlformats.org/officeDocument/2006/relationships/oleObject" Target="embeddings/oleObject10.bin"/><Relationship Id="rId22" Type="http://schemas.openxmlformats.org/officeDocument/2006/relationships/image" Target="media/image9.emf"/><Relationship Id="rId21" Type="http://schemas.openxmlformats.org/officeDocument/2006/relationships/oleObject" Target="embeddings/oleObject9.bin"/><Relationship Id="rId20" Type="http://schemas.openxmlformats.org/officeDocument/2006/relationships/image" Target="media/image8.emf"/><Relationship Id="rId2" Type="http://schemas.openxmlformats.org/officeDocument/2006/relationships/settings" Target="settings.xml"/><Relationship Id="rId19" Type="http://schemas.openxmlformats.org/officeDocument/2006/relationships/oleObject" Target="embeddings/oleObject8.bin"/><Relationship Id="rId18" Type="http://schemas.openxmlformats.org/officeDocument/2006/relationships/image" Target="media/image7.emf"/><Relationship Id="rId17" Type="http://schemas.openxmlformats.org/officeDocument/2006/relationships/oleObject" Target="embeddings/oleObject7.bin"/><Relationship Id="rId16" Type="http://schemas.openxmlformats.org/officeDocument/2006/relationships/image" Target="media/image6.emf"/><Relationship Id="rId15" Type="http://schemas.openxmlformats.org/officeDocument/2006/relationships/oleObject" Target="embeddings/oleObject6.bin"/><Relationship Id="rId14" Type="http://schemas.openxmlformats.org/officeDocument/2006/relationships/image" Target="media/image5.emf"/><Relationship Id="rId13" Type="http://schemas.openxmlformats.org/officeDocument/2006/relationships/oleObject" Target="embeddings/oleObject5.bin"/><Relationship Id="rId12" Type="http://schemas.openxmlformats.org/officeDocument/2006/relationships/image" Target="media/image4.emf"/><Relationship Id="rId11" Type="http://schemas.openxmlformats.org/officeDocument/2006/relationships/oleObject" Target="embeddings/oleObject4.bin"/><Relationship Id="rId10" Type="http://schemas.openxmlformats.org/officeDocument/2006/relationships/image" Target="media/image3.e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2439</Words>
  <Characters>13906</Characters>
  <Lines>115</Lines>
  <Paragraphs>32</Paragraphs>
  <TotalTime>1</TotalTime>
  <ScaleCrop>false</ScaleCrop>
  <LinksUpToDate>false</LinksUpToDate>
  <CharactersWithSpaces>16313</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2021-02-01T00:18:00Z</dcterms:created>
  <dc:creator>刘海</dc:creator>
  <cp:lastModifiedBy>Administrator</cp:lastModifiedBy>
  <cp:lastPrinted>2021-02-07T07:09:00Z</cp:lastPrinted>
  <dcterms:modified xsi:type="dcterms:W3CDTF">2022-02-22T07:15:24Z</dcterms:modified>
  <cp:revision>243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7A83B8FB721D47CBBFA376531D257072</vt:lpwstr>
  </property>
</Properties>
</file>